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7D" w:rsidRPr="00D25DFA" w:rsidRDefault="0010497D" w:rsidP="00E86A80">
      <w:pPr>
        <w:autoSpaceDE w:val="0"/>
        <w:autoSpaceDN w:val="0"/>
        <w:adjustRightInd w:val="0"/>
        <w:spacing w:after="0"/>
        <w:rPr>
          <w:rFonts w:cstheme="minorHAnsi"/>
          <w:sz w:val="20"/>
          <w:szCs w:val="20"/>
          <w:lang w:val="en-US"/>
        </w:rPr>
      </w:pPr>
    </w:p>
    <w:p w:rsidR="006E4543" w:rsidRDefault="006E4543" w:rsidP="00E86A80">
      <w:pPr>
        <w:autoSpaceDE w:val="0"/>
        <w:autoSpaceDN w:val="0"/>
        <w:adjustRightInd w:val="0"/>
        <w:spacing w:after="0"/>
        <w:jc w:val="center"/>
        <w:rPr>
          <w:rFonts w:cstheme="minorHAnsi"/>
          <w:b/>
          <w:bCs/>
          <w:color w:val="339966"/>
          <w:sz w:val="28"/>
          <w:szCs w:val="28"/>
          <w:lang w:val="en-GB"/>
        </w:rPr>
      </w:pPr>
    </w:p>
    <w:p w:rsidR="005F2911" w:rsidRPr="006E4543" w:rsidRDefault="00DC1918" w:rsidP="00E86A80">
      <w:pPr>
        <w:autoSpaceDE w:val="0"/>
        <w:autoSpaceDN w:val="0"/>
        <w:adjustRightInd w:val="0"/>
        <w:spacing w:after="0"/>
        <w:jc w:val="center"/>
        <w:rPr>
          <w:rFonts w:cstheme="minorHAnsi"/>
          <w:b/>
          <w:bCs/>
          <w:color w:val="339966"/>
          <w:sz w:val="28"/>
          <w:szCs w:val="28"/>
          <w:lang w:val="en-GB"/>
        </w:rPr>
      </w:pPr>
      <w:r w:rsidRPr="006E4543">
        <w:rPr>
          <w:rFonts w:cstheme="minorHAnsi"/>
          <w:b/>
          <w:bCs/>
          <w:color w:val="339966"/>
          <w:sz w:val="28"/>
          <w:szCs w:val="28"/>
          <w:lang w:val="en-GB"/>
        </w:rPr>
        <w:t xml:space="preserve">WP03. </w:t>
      </w:r>
      <w:proofErr w:type="gramStart"/>
      <w:r w:rsidRPr="006E4543">
        <w:rPr>
          <w:rFonts w:cstheme="minorHAnsi"/>
          <w:b/>
          <w:bCs/>
          <w:color w:val="339966"/>
          <w:sz w:val="28"/>
          <w:szCs w:val="28"/>
          <w:lang w:val="en-GB"/>
        </w:rPr>
        <w:t xml:space="preserve">Mapping existing solutions for recognition and validation of knowledge, skills and competences available for the adult learning CSOs </w:t>
      </w:r>
      <w:r w:rsidR="006E4543">
        <w:rPr>
          <w:rFonts w:cstheme="minorHAnsi"/>
          <w:b/>
          <w:bCs/>
          <w:color w:val="339966"/>
          <w:sz w:val="28"/>
          <w:szCs w:val="28"/>
          <w:lang w:val="en-GB"/>
        </w:rPr>
        <w:br/>
      </w:r>
      <w:r w:rsidRPr="006E4543">
        <w:rPr>
          <w:rFonts w:cstheme="minorHAnsi"/>
          <w:b/>
          <w:bCs/>
          <w:color w:val="339966"/>
          <w:sz w:val="28"/>
          <w:szCs w:val="28"/>
          <w:lang w:val="en-GB"/>
        </w:rPr>
        <w:t>in all Partner countries</w:t>
      </w:r>
      <w:r w:rsidR="00E86A80" w:rsidRPr="006E4543">
        <w:rPr>
          <w:rFonts w:cstheme="minorHAnsi"/>
          <w:b/>
          <w:bCs/>
          <w:color w:val="339966"/>
          <w:sz w:val="28"/>
          <w:szCs w:val="28"/>
          <w:lang w:val="en-GB"/>
        </w:rPr>
        <w:t>.</w:t>
      </w:r>
      <w:proofErr w:type="gramEnd"/>
      <w:r w:rsidR="00D87D21" w:rsidRPr="006E4543">
        <w:rPr>
          <w:rFonts w:cstheme="minorHAnsi"/>
          <w:b/>
          <w:bCs/>
          <w:color w:val="339966"/>
          <w:sz w:val="28"/>
          <w:szCs w:val="28"/>
          <w:lang w:val="en-GB"/>
        </w:rPr>
        <w:br/>
      </w:r>
      <w:r w:rsidR="00D87D21" w:rsidRPr="006E4543">
        <w:rPr>
          <w:rFonts w:cstheme="minorHAnsi"/>
          <w:b/>
          <w:bCs/>
          <w:color w:val="339966"/>
          <w:sz w:val="24"/>
          <w:szCs w:val="24"/>
          <w:lang w:val="en-GB"/>
        </w:rPr>
        <w:t>Responsible Partner: FAIE</w:t>
      </w:r>
    </w:p>
    <w:p w:rsidR="00A61448" w:rsidRDefault="00A61448" w:rsidP="00DC1918">
      <w:pPr>
        <w:autoSpaceDE w:val="0"/>
        <w:autoSpaceDN w:val="0"/>
        <w:adjustRightInd w:val="0"/>
        <w:spacing w:after="0"/>
        <w:rPr>
          <w:rFonts w:cstheme="minorHAnsi"/>
          <w:b/>
          <w:bCs/>
          <w:color w:val="339966"/>
          <w:sz w:val="24"/>
          <w:szCs w:val="24"/>
          <w:lang w:val="en-GB"/>
        </w:rPr>
      </w:pPr>
    </w:p>
    <w:p w:rsidR="00D87D21" w:rsidRDefault="00D87D21" w:rsidP="00DC1918">
      <w:pPr>
        <w:autoSpaceDE w:val="0"/>
        <w:autoSpaceDN w:val="0"/>
        <w:adjustRightInd w:val="0"/>
        <w:spacing w:after="0"/>
        <w:rPr>
          <w:rFonts w:cstheme="minorHAnsi"/>
          <w:bCs/>
          <w:i/>
          <w:sz w:val="24"/>
          <w:szCs w:val="24"/>
          <w:lang w:val="en-GB"/>
        </w:rPr>
      </w:pPr>
    </w:p>
    <w:p w:rsidR="00D87D21" w:rsidRDefault="00A61448" w:rsidP="00DC1918">
      <w:pPr>
        <w:autoSpaceDE w:val="0"/>
        <w:autoSpaceDN w:val="0"/>
        <w:adjustRightInd w:val="0"/>
        <w:spacing w:after="0"/>
        <w:rPr>
          <w:rFonts w:cstheme="minorHAnsi"/>
          <w:bCs/>
          <w:i/>
          <w:sz w:val="24"/>
          <w:szCs w:val="24"/>
          <w:lang w:val="en-GB"/>
        </w:rPr>
      </w:pPr>
      <w:r w:rsidRPr="00E86A80">
        <w:rPr>
          <w:rFonts w:cstheme="minorHAnsi"/>
          <w:bCs/>
          <w:i/>
          <w:sz w:val="24"/>
          <w:szCs w:val="24"/>
          <w:lang w:val="en-GB"/>
        </w:rPr>
        <w:t xml:space="preserve">Each Partner presents 2 chosen competence validation and recognition systems, most relevant </w:t>
      </w:r>
      <w:r w:rsidR="00615154" w:rsidRPr="00E86A80">
        <w:rPr>
          <w:rFonts w:cstheme="minorHAnsi"/>
          <w:bCs/>
          <w:i/>
          <w:sz w:val="24"/>
          <w:szCs w:val="24"/>
          <w:lang w:val="en-GB"/>
        </w:rPr>
        <w:t xml:space="preserve">benchmarks </w:t>
      </w:r>
      <w:r w:rsidRPr="00E86A80">
        <w:rPr>
          <w:rFonts w:cstheme="minorHAnsi"/>
          <w:bCs/>
          <w:i/>
          <w:sz w:val="24"/>
          <w:szCs w:val="24"/>
          <w:lang w:val="en-GB"/>
        </w:rPr>
        <w:t xml:space="preserve">for the adult education sector – international project </w:t>
      </w:r>
      <w:proofErr w:type="gramStart"/>
      <w:r w:rsidRPr="00E86A80">
        <w:rPr>
          <w:rFonts w:cstheme="minorHAnsi"/>
          <w:bCs/>
          <w:i/>
          <w:sz w:val="24"/>
          <w:szCs w:val="24"/>
          <w:lang w:val="en-GB"/>
        </w:rPr>
        <w:t>managers</w:t>
      </w:r>
      <w:proofErr w:type="gramEnd"/>
      <w:r w:rsidRPr="00E86A80">
        <w:rPr>
          <w:rFonts w:cstheme="minorHAnsi"/>
          <w:bCs/>
          <w:i/>
          <w:sz w:val="24"/>
          <w:szCs w:val="24"/>
          <w:lang w:val="en-GB"/>
        </w:rPr>
        <w:t xml:space="preserve"> certification</w:t>
      </w:r>
      <w:r w:rsidR="005452E2">
        <w:rPr>
          <w:rFonts w:cstheme="minorHAnsi"/>
          <w:bCs/>
          <w:i/>
          <w:sz w:val="24"/>
          <w:szCs w:val="24"/>
          <w:lang w:val="en-GB"/>
        </w:rPr>
        <w:t>, according to the proposed structure</w:t>
      </w:r>
      <w:r w:rsidRPr="00E86A80">
        <w:rPr>
          <w:rFonts w:cstheme="minorHAnsi"/>
          <w:bCs/>
          <w:i/>
          <w:sz w:val="24"/>
          <w:szCs w:val="24"/>
          <w:lang w:val="en-GB"/>
        </w:rPr>
        <w:t>.</w:t>
      </w:r>
      <w:r w:rsidR="00E86A80">
        <w:rPr>
          <w:rFonts w:cstheme="minorHAnsi"/>
          <w:bCs/>
          <w:i/>
          <w:sz w:val="24"/>
          <w:szCs w:val="24"/>
          <w:lang w:val="en-GB"/>
        </w:rPr>
        <w:t xml:space="preserve"> </w:t>
      </w:r>
      <w:r w:rsidR="00FE39CA">
        <w:rPr>
          <w:rFonts w:cstheme="minorHAnsi"/>
          <w:bCs/>
          <w:i/>
          <w:sz w:val="24"/>
          <w:szCs w:val="24"/>
          <w:lang w:val="en-GB"/>
        </w:rPr>
        <w:br/>
      </w:r>
      <w:r w:rsidR="00E86A80">
        <w:rPr>
          <w:rFonts w:cstheme="minorHAnsi"/>
          <w:bCs/>
          <w:i/>
          <w:sz w:val="24"/>
          <w:szCs w:val="24"/>
          <w:lang w:val="en-GB"/>
        </w:rPr>
        <w:br/>
        <w:t>The Partners may describe the systems already presented at the kick-off meeting or search for new ones.</w:t>
      </w:r>
      <w:r w:rsidR="00FE39CA">
        <w:rPr>
          <w:rFonts w:cstheme="minorHAnsi"/>
          <w:bCs/>
          <w:i/>
          <w:sz w:val="24"/>
          <w:szCs w:val="24"/>
          <w:lang w:val="en-GB"/>
        </w:rPr>
        <w:br/>
      </w:r>
      <w:r w:rsidR="005452E2">
        <w:rPr>
          <w:rFonts w:cstheme="minorHAnsi"/>
          <w:bCs/>
          <w:i/>
          <w:sz w:val="24"/>
          <w:szCs w:val="24"/>
          <w:lang w:val="en-GB"/>
        </w:rPr>
        <w:br/>
        <w:t>Additionally, each Partner is welcome to give hints concerning European level validation and recognition systems</w:t>
      </w:r>
      <w:r w:rsidR="00EC3C61">
        <w:rPr>
          <w:rFonts w:cstheme="minorHAnsi"/>
          <w:bCs/>
          <w:i/>
          <w:sz w:val="24"/>
          <w:szCs w:val="24"/>
          <w:lang w:val="en-GB"/>
        </w:rPr>
        <w:t xml:space="preserve"> (or its’ elements)</w:t>
      </w:r>
      <w:r w:rsidR="005452E2">
        <w:rPr>
          <w:rFonts w:cstheme="minorHAnsi"/>
          <w:bCs/>
          <w:i/>
          <w:sz w:val="24"/>
          <w:szCs w:val="24"/>
          <w:lang w:val="en-GB"/>
        </w:rPr>
        <w:t>, that could be ‘competitors’ for the adult learning CSOs international project managers competences recognition and validation</w:t>
      </w:r>
      <w:r w:rsidR="00D87D21">
        <w:rPr>
          <w:rFonts w:cstheme="minorHAnsi"/>
          <w:bCs/>
          <w:i/>
          <w:sz w:val="24"/>
          <w:szCs w:val="24"/>
          <w:lang w:val="en-GB"/>
        </w:rPr>
        <w:t xml:space="preserve"> system to be </w:t>
      </w:r>
      <w:r w:rsidR="005452E2">
        <w:rPr>
          <w:rFonts w:cstheme="minorHAnsi"/>
          <w:bCs/>
          <w:i/>
          <w:sz w:val="24"/>
          <w:szCs w:val="24"/>
          <w:lang w:val="en-GB"/>
        </w:rPr>
        <w:t>developed by the Partnership</w:t>
      </w:r>
      <w:r w:rsidR="00D87D21">
        <w:rPr>
          <w:rFonts w:cstheme="minorHAnsi"/>
          <w:bCs/>
          <w:i/>
          <w:sz w:val="24"/>
          <w:szCs w:val="24"/>
          <w:lang w:val="en-GB"/>
        </w:rPr>
        <w:t xml:space="preserve"> in the next stage</w:t>
      </w:r>
      <w:r w:rsidR="005452E2">
        <w:rPr>
          <w:rFonts w:cstheme="minorHAnsi"/>
          <w:bCs/>
          <w:i/>
          <w:sz w:val="24"/>
          <w:szCs w:val="24"/>
          <w:lang w:val="en-GB"/>
        </w:rPr>
        <w:t>.</w:t>
      </w:r>
      <w:r w:rsidR="00D87D21">
        <w:rPr>
          <w:rFonts w:cstheme="minorHAnsi"/>
          <w:bCs/>
          <w:i/>
          <w:sz w:val="24"/>
          <w:szCs w:val="24"/>
          <w:lang w:val="en-GB"/>
        </w:rPr>
        <w:t xml:space="preserve"> These </w:t>
      </w:r>
      <w:r w:rsidR="00FE39CA">
        <w:rPr>
          <w:rFonts w:cstheme="minorHAnsi"/>
          <w:bCs/>
          <w:i/>
          <w:sz w:val="24"/>
          <w:szCs w:val="24"/>
          <w:lang w:val="en-GB"/>
        </w:rPr>
        <w:t>offers w</w:t>
      </w:r>
      <w:r w:rsidR="00D87D21">
        <w:rPr>
          <w:rFonts w:cstheme="minorHAnsi"/>
          <w:bCs/>
          <w:i/>
          <w:sz w:val="24"/>
          <w:szCs w:val="24"/>
          <w:lang w:val="en-GB"/>
        </w:rPr>
        <w:t>ill be further analysed by FAIE.</w:t>
      </w:r>
    </w:p>
    <w:p w:rsidR="00D87D21" w:rsidRDefault="00D87D21" w:rsidP="00DC1918">
      <w:pPr>
        <w:autoSpaceDE w:val="0"/>
        <w:autoSpaceDN w:val="0"/>
        <w:adjustRightInd w:val="0"/>
        <w:spacing w:after="0"/>
        <w:rPr>
          <w:rFonts w:cstheme="minorHAnsi"/>
          <w:bCs/>
          <w:i/>
          <w:sz w:val="24"/>
          <w:szCs w:val="24"/>
          <w:lang w:val="en-GB"/>
        </w:rPr>
      </w:pPr>
    </w:p>
    <w:p w:rsidR="00D87D21" w:rsidRPr="006E4543" w:rsidRDefault="00FE39CA" w:rsidP="00DC1918">
      <w:pPr>
        <w:autoSpaceDE w:val="0"/>
        <w:autoSpaceDN w:val="0"/>
        <w:adjustRightInd w:val="0"/>
        <w:spacing w:after="0"/>
        <w:rPr>
          <w:rFonts w:cstheme="minorHAnsi"/>
          <w:bCs/>
          <w:i/>
          <w:sz w:val="24"/>
          <w:szCs w:val="24"/>
          <w:u w:val="single"/>
          <w:lang w:val="en-GB"/>
        </w:rPr>
      </w:pPr>
      <w:r>
        <w:rPr>
          <w:rFonts w:cstheme="minorHAnsi"/>
          <w:bCs/>
          <w:i/>
          <w:sz w:val="24"/>
          <w:szCs w:val="24"/>
          <w:lang w:val="en-GB"/>
        </w:rPr>
        <w:t xml:space="preserve">Please send your propositions </w:t>
      </w:r>
      <w:r w:rsidR="006E4543" w:rsidRPr="006E4543">
        <w:rPr>
          <w:rFonts w:cstheme="minorHAnsi"/>
          <w:bCs/>
          <w:i/>
          <w:sz w:val="24"/>
          <w:szCs w:val="24"/>
          <w:u w:val="single"/>
          <w:lang w:val="en-GB"/>
        </w:rPr>
        <w:t>by February 29</w:t>
      </w:r>
      <w:r w:rsidR="006E4543" w:rsidRPr="006E4543">
        <w:rPr>
          <w:rFonts w:cstheme="minorHAnsi"/>
          <w:bCs/>
          <w:i/>
          <w:sz w:val="24"/>
          <w:szCs w:val="24"/>
          <w:u w:val="single"/>
          <w:vertAlign w:val="superscript"/>
          <w:lang w:val="en-GB"/>
        </w:rPr>
        <w:t>th</w:t>
      </w:r>
      <w:r w:rsidR="006E4543" w:rsidRPr="006E4543">
        <w:rPr>
          <w:rFonts w:cstheme="minorHAnsi"/>
          <w:bCs/>
          <w:i/>
          <w:sz w:val="24"/>
          <w:szCs w:val="24"/>
          <w:u w:val="single"/>
          <w:lang w:val="en-GB"/>
        </w:rPr>
        <w:t xml:space="preserve"> 2020 by the end of the day.</w:t>
      </w:r>
      <w:r w:rsidR="00D87D21" w:rsidRPr="006E4543">
        <w:rPr>
          <w:rFonts w:cstheme="minorHAnsi"/>
          <w:bCs/>
          <w:i/>
          <w:sz w:val="24"/>
          <w:szCs w:val="24"/>
          <w:u w:val="single"/>
          <w:lang w:val="en-GB"/>
        </w:rPr>
        <w:t xml:space="preserve"> </w:t>
      </w:r>
    </w:p>
    <w:p w:rsidR="00A61448" w:rsidRPr="00E86A80" w:rsidRDefault="005452E2" w:rsidP="00DC1918">
      <w:pPr>
        <w:autoSpaceDE w:val="0"/>
        <w:autoSpaceDN w:val="0"/>
        <w:adjustRightInd w:val="0"/>
        <w:spacing w:after="0"/>
        <w:rPr>
          <w:rFonts w:cstheme="minorHAnsi"/>
          <w:bCs/>
          <w:i/>
          <w:sz w:val="24"/>
          <w:szCs w:val="24"/>
          <w:lang w:val="en-GB"/>
        </w:rPr>
      </w:pPr>
      <w:r>
        <w:rPr>
          <w:rFonts w:cstheme="minorHAnsi"/>
          <w:bCs/>
          <w:i/>
          <w:sz w:val="24"/>
          <w:szCs w:val="24"/>
          <w:lang w:val="en-GB"/>
        </w:rPr>
        <w:t xml:space="preserve"> </w:t>
      </w:r>
    </w:p>
    <w:p w:rsidR="00615154" w:rsidRPr="001E3B2A" w:rsidRDefault="00615154"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6E4543" w:rsidRDefault="006E4543" w:rsidP="00DC1918">
      <w:pPr>
        <w:autoSpaceDE w:val="0"/>
        <w:autoSpaceDN w:val="0"/>
        <w:adjustRightInd w:val="0"/>
        <w:spacing w:after="0"/>
        <w:rPr>
          <w:rFonts w:cstheme="minorHAnsi"/>
          <w:b/>
          <w:bCs/>
          <w:sz w:val="24"/>
          <w:szCs w:val="24"/>
          <w:lang w:val="en-GB"/>
        </w:rPr>
      </w:pPr>
    </w:p>
    <w:p w:rsidR="001E3B2A" w:rsidRPr="005B176B" w:rsidRDefault="001E3B2A" w:rsidP="00DC1918">
      <w:pPr>
        <w:autoSpaceDE w:val="0"/>
        <w:autoSpaceDN w:val="0"/>
        <w:adjustRightInd w:val="0"/>
        <w:spacing w:after="0"/>
        <w:rPr>
          <w:rFonts w:cstheme="minorHAnsi"/>
          <w:b/>
          <w:bCs/>
          <w:sz w:val="24"/>
          <w:szCs w:val="24"/>
          <w:lang w:val="en-GB"/>
        </w:rPr>
      </w:pPr>
      <w:r w:rsidRPr="001E3B2A">
        <w:rPr>
          <w:rFonts w:cstheme="minorHAnsi"/>
          <w:b/>
          <w:bCs/>
          <w:color w:val="339966"/>
          <w:sz w:val="24"/>
          <w:szCs w:val="24"/>
          <w:lang w:val="en-GB"/>
        </w:rPr>
        <w:t>COMPETENCE VALIDATION AND RECOGNITION SYSTEM 1</w:t>
      </w:r>
    </w:p>
    <w:p w:rsidR="001E3B2A" w:rsidRDefault="001E3B2A" w:rsidP="00DC1918">
      <w:pPr>
        <w:autoSpaceDE w:val="0"/>
        <w:autoSpaceDN w:val="0"/>
        <w:adjustRightInd w:val="0"/>
        <w:spacing w:after="0"/>
        <w:rPr>
          <w:rFonts w:cstheme="minorHAnsi"/>
          <w:b/>
          <w:bCs/>
          <w:color w:val="339966"/>
          <w:sz w:val="24"/>
          <w:szCs w:val="24"/>
          <w:lang w:val="en-GB"/>
        </w:rPr>
      </w:pPr>
    </w:p>
    <w:p w:rsidR="00EB2DEA" w:rsidRDefault="00EB2DEA"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1.</w:t>
      </w:r>
      <w:r w:rsidR="00E86A80">
        <w:rPr>
          <w:rFonts w:cstheme="minorHAnsi"/>
          <w:b/>
          <w:bCs/>
          <w:color w:val="339966"/>
          <w:sz w:val="24"/>
          <w:szCs w:val="24"/>
          <w:lang w:val="en-GB"/>
        </w:rPr>
        <w:t xml:space="preserve"> General information.</w:t>
      </w:r>
      <w:r w:rsidR="00E86A80">
        <w:rPr>
          <w:rFonts w:cstheme="minorHAnsi"/>
          <w:b/>
          <w:bCs/>
          <w:color w:val="339966"/>
          <w:sz w:val="24"/>
          <w:szCs w:val="24"/>
          <w:lang w:val="en-GB"/>
        </w:rPr>
        <w:br/>
      </w:r>
    </w:p>
    <w:tbl>
      <w:tblPr>
        <w:tblStyle w:val="Tabellenraster"/>
        <w:tblW w:w="0" w:type="auto"/>
        <w:tblLook w:val="04A0" w:firstRow="1" w:lastRow="0" w:firstColumn="1" w:lastColumn="0" w:noHBand="0" w:noVBand="1"/>
      </w:tblPr>
      <w:tblGrid>
        <w:gridCol w:w="9212"/>
      </w:tblGrid>
      <w:tr w:rsidR="001E3B2A" w:rsidTr="001E3B2A">
        <w:tc>
          <w:tcPr>
            <w:tcW w:w="9212" w:type="dxa"/>
          </w:tcPr>
          <w:p w:rsidR="001E3B2A" w:rsidRDefault="001E3B2A" w:rsidP="00DC1918">
            <w:pPr>
              <w:autoSpaceDE w:val="0"/>
              <w:autoSpaceDN w:val="0"/>
              <w:adjustRightInd w:val="0"/>
              <w:rPr>
                <w:rFonts w:cstheme="minorHAnsi"/>
                <w:b/>
                <w:bCs/>
                <w:color w:val="339966"/>
                <w:sz w:val="24"/>
                <w:szCs w:val="24"/>
                <w:lang w:val="en-GB"/>
              </w:rPr>
            </w:pPr>
            <w:r w:rsidRPr="001E3B2A">
              <w:rPr>
                <w:rFonts w:cstheme="minorHAnsi"/>
                <w:b/>
                <w:bCs/>
                <w:sz w:val="24"/>
                <w:szCs w:val="24"/>
                <w:lang w:val="en-GB"/>
              </w:rPr>
              <w:t>1. General information about the recognition and validation system:</w:t>
            </w:r>
            <w:r w:rsidRPr="001E3B2A">
              <w:rPr>
                <w:rFonts w:cstheme="minorHAnsi"/>
                <w:bCs/>
                <w:sz w:val="24"/>
                <w:szCs w:val="24"/>
                <w:lang w:val="en-GB"/>
              </w:rPr>
              <w:t xml:space="preserve"> </w:t>
            </w:r>
            <w:r>
              <w:rPr>
                <w:rFonts w:cstheme="minorHAnsi"/>
                <w:bCs/>
                <w:sz w:val="24"/>
                <w:szCs w:val="24"/>
                <w:lang w:val="en-GB"/>
              </w:rPr>
              <w:br/>
            </w:r>
            <w:r w:rsidRPr="007C65EA">
              <w:rPr>
                <w:rFonts w:cstheme="minorHAnsi"/>
                <w:bCs/>
                <w:lang w:val="en-GB"/>
              </w:rPr>
              <w:t xml:space="preserve">Name, when created and by whom, </w:t>
            </w:r>
            <w:r w:rsidR="00EB2DEA" w:rsidRPr="007C65EA">
              <w:rPr>
                <w:rFonts w:cstheme="minorHAnsi"/>
                <w:bCs/>
                <w:lang w:val="en-GB"/>
              </w:rPr>
              <w:t xml:space="preserve">what kind competence does it recognise/validate, </w:t>
            </w:r>
            <w:r w:rsidRPr="007C65EA">
              <w:rPr>
                <w:rFonts w:cstheme="minorHAnsi"/>
                <w:bCs/>
                <w:lang w:val="en-GB"/>
              </w:rPr>
              <w:t>general characteristics, scope of applicability (on the local/regional/national/European… level?)</w:t>
            </w:r>
            <w:r w:rsidR="005B176B" w:rsidRPr="007C65EA">
              <w:rPr>
                <w:rFonts w:cstheme="minorHAnsi"/>
                <w:bCs/>
                <w:lang w:val="en-GB"/>
              </w:rPr>
              <w:t>, webpage</w:t>
            </w:r>
            <w:r w:rsidR="00EB2DEA" w:rsidRPr="007C65EA">
              <w:rPr>
                <w:rFonts w:cstheme="minorHAnsi"/>
                <w:bCs/>
                <w:lang w:val="en-GB"/>
              </w:rPr>
              <w:t xml:space="preserve">. </w:t>
            </w:r>
            <w:r w:rsidR="00EB2DEA" w:rsidRPr="007C65EA">
              <w:rPr>
                <w:rFonts w:cstheme="minorHAnsi"/>
                <w:bCs/>
                <w:i/>
                <w:lang w:val="en-GB"/>
              </w:rPr>
              <w:t xml:space="preserve">Max. ½ </w:t>
            </w:r>
            <w:proofErr w:type="gramStart"/>
            <w:r w:rsidR="00EB2DEA" w:rsidRPr="007C65EA">
              <w:rPr>
                <w:rFonts w:cstheme="minorHAnsi"/>
                <w:bCs/>
                <w:i/>
                <w:lang w:val="en-GB"/>
              </w:rPr>
              <w:t>page</w:t>
            </w:r>
            <w:proofErr w:type="gramEnd"/>
            <w:r w:rsidR="00EB2DEA" w:rsidRPr="007C65EA">
              <w:rPr>
                <w:rFonts w:cstheme="minorHAnsi"/>
                <w:bCs/>
                <w:i/>
                <w:lang w:val="en-GB"/>
              </w:rPr>
              <w:t>.</w:t>
            </w:r>
          </w:p>
        </w:tc>
      </w:tr>
      <w:tr w:rsidR="001E3B2A" w:rsidTr="001E3B2A">
        <w:tc>
          <w:tcPr>
            <w:tcW w:w="9212" w:type="dxa"/>
          </w:tcPr>
          <w:p w:rsidR="001E3B2A" w:rsidRDefault="001E3B2A" w:rsidP="00DC1918">
            <w:pPr>
              <w:autoSpaceDE w:val="0"/>
              <w:autoSpaceDN w:val="0"/>
              <w:adjustRightInd w:val="0"/>
              <w:rPr>
                <w:rFonts w:cstheme="minorHAnsi"/>
                <w:b/>
                <w:bCs/>
                <w:color w:val="339966"/>
                <w:sz w:val="24"/>
                <w:szCs w:val="24"/>
                <w:lang w:val="en-GB"/>
              </w:rPr>
            </w:pPr>
          </w:p>
          <w:p w:rsidR="008B170A" w:rsidRPr="00AF4F68" w:rsidRDefault="006F48B3" w:rsidP="008B170A">
            <w:pPr>
              <w:rPr>
                <w:rFonts w:cstheme="minorHAnsi"/>
                <w:bCs/>
                <w:lang w:val="en-GB"/>
              </w:rPr>
            </w:pPr>
            <w:r w:rsidRPr="00AF4F68">
              <w:rPr>
                <w:rFonts w:cstheme="minorHAnsi"/>
                <w:bCs/>
                <w:lang w:val="en-GB"/>
              </w:rPr>
              <w:t xml:space="preserve">The certificate is called </w:t>
            </w:r>
            <w:hyperlink r:id="rId8" w:history="1">
              <w:r w:rsidRPr="006F48B3">
                <w:rPr>
                  <w:rStyle w:val="Hyperlink"/>
                  <w:rFonts w:cstheme="minorHAnsi"/>
                  <w:bCs/>
                  <w:lang w:val="en-GB"/>
                </w:rPr>
                <w:t>ZTEB (</w:t>
              </w:r>
              <w:proofErr w:type="spellStart"/>
              <w:r w:rsidRPr="006F48B3">
                <w:rPr>
                  <w:rStyle w:val="Hyperlink"/>
                  <w:rFonts w:cstheme="minorHAnsi"/>
                  <w:bCs/>
                  <w:lang w:val="en-GB"/>
                </w:rPr>
                <w:t>Zertifizierter</w:t>
              </w:r>
              <w:proofErr w:type="spellEnd"/>
              <w:r w:rsidRPr="006F48B3">
                <w:rPr>
                  <w:rStyle w:val="Hyperlink"/>
                  <w:rFonts w:cstheme="minorHAnsi"/>
                  <w:bCs/>
                  <w:lang w:val="en-GB"/>
                </w:rPr>
                <w:t xml:space="preserve"> Trainer in der </w:t>
              </w:r>
              <w:proofErr w:type="spellStart"/>
              <w:r w:rsidRPr="006F48B3">
                <w:rPr>
                  <w:rStyle w:val="Hyperlink"/>
                  <w:rFonts w:cstheme="minorHAnsi"/>
                  <w:bCs/>
                  <w:lang w:val="en-GB"/>
                </w:rPr>
                <w:t>Erwachsenenbildung</w:t>
              </w:r>
              <w:proofErr w:type="spellEnd"/>
              <w:r w:rsidRPr="006F48B3">
                <w:rPr>
                  <w:rStyle w:val="Hyperlink"/>
                  <w:rFonts w:cstheme="minorHAnsi"/>
                  <w:bCs/>
                  <w:lang w:val="en-GB"/>
                </w:rPr>
                <w:t xml:space="preserve"> – Certified Trainer in the Adult Education)</w:t>
              </w:r>
            </w:hyperlink>
            <w:r w:rsidRPr="00AF4F68">
              <w:rPr>
                <w:rFonts w:cstheme="minorHAnsi"/>
                <w:bCs/>
                <w:lang w:val="en-GB"/>
              </w:rPr>
              <w:t>.</w:t>
            </w:r>
            <w:r>
              <w:rPr>
                <w:rFonts w:cstheme="minorHAnsi"/>
                <w:bCs/>
                <w:lang w:val="en-GB"/>
              </w:rPr>
              <w:t xml:space="preserve"> </w:t>
            </w:r>
            <w:r w:rsidRPr="00AF4F68">
              <w:rPr>
                <w:rFonts w:cstheme="minorHAnsi"/>
                <w:bCs/>
                <w:lang w:val="en-GB"/>
              </w:rPr>
              <w:t xml:space="preserve">WIFI, Austria’s largest continuing education institute, </w:t>
            </w:r>
            <w:r>
              <w:rPr>
                <w:rFonts w:cstheme="minorHAnsi"/>
                <w:bCs/>
                <w:lang w:val="en-GB"/>
              </w:rPr>
              <w:t>has developed this certification system</w:t>
            </w:r>
            <w:r w:rsidR="00973E3C">
              <w:rPr>
                <w:rFonts w:cstheme="minorHAnsi"/>
                <w:bCs/>
                <w:lang w:val="en-GB"/>
              </w:rPr>
              <w:t xml:space="preserve"> and was </w:t>
            </w:r>
            <w:r>
              <w:rPr>
                <w:rFonts w:cstheme="minorHAnsi"/>
                <w:bCs/>
                <w:lang w:val="en-GB"/>
              </w:rPr>
              <w:t xml:space="preserve">WIFI </w:t>
            </w:r>
            <w:r w:rsidRPr="00AF4F68">
              <w:rPr>
                <w:rFonts w:cstheme="minorHAnsi"/>
                <w:bCs/>
                <w:lang w:val="en-GB"/>
              </w:rPr>
              <w:t>offers all types of certification, including for trainers in adult education.</w:t>
            </w:r>
            <w:r>
              <w:rPr>
                <w:rFonts w:cstheme="minorHAnsi"/>
                <w:bCs/>
                <w:lang w:val="en-GB"/>
              </w:rPr>
              <w:t xml:space="preserve"> ZTEB </w:t>
            </w:r>
            <w:r w:rsidR="008B170A">
              <w:rPr>
                <w:rFonts w:cstheme="minorHAnsi"/>
                <w:bCs/>
                <w:lang w:val="en-GB"/>
              </w:rPr>
              <w:t>validates s</w:t>
            </w:r>
            <w:r w:rsidR="008B170A" w:rsidRPr="00AF4F68">
              <w:rPr>
                <w:rFonts w:cstheme="minorHAnsi"/>
                <w:bCs/>
                <w:lang w:val="en-GB"/>
              </w:rPr>
              <w:t>elf-competence, didactic</w:t>
            </w:r>
            <w:r w:rsidR="008B170A">
              <w:rPr>
                <w:rFonts w:cstheme="minorHAnsi"/>
                <w:bCs/>
                <w:lang w:val="en-GB"/>
              </w:rPr>
              <w:t xml:space="preserve"> competence, social competence and </w:t>
            </w:r>
            <w:r w:rsidR="008B170A" w:rsidRPr="00AF4F68">
              <w:rPr>
                <w:rFonts w:cstheme="minorHAnsi"/>
                <w:bCs/>
                <w:lang w:val="en-GB"/>
              </w:rPr>
              <w:t>context competence</w:t>
            </w:r>
            <w:r w:rsidR="008B170A">
              <w:rPr>
                <w:rFonts w:cstheme="minorHAnsi"/>
                <w:bCs/>
                <w:lang w:val="en-GB"/>
              </w:rPr>
              <w:t xml:space="preserve"> </w:t>
            </w:r>
          </w:p>
          <w:p w:rsidR="00EB2DEA" w:rsidRPr="005B7958" w:rsidRDefault="008B170A" w:rsidP="005B7958">
            <w:pPr>
              <w:rPr>
                <w:rFonts w:cstheme="minorHAnsi"/>
                <w:bCs/>
                <w:lang w:val="en-GB"/>
              </w:rPr>
            </w:pPr>
            <w:r w:rsidRPr="00AF4F68">
              <w:rPr>
                <w:rFonts w:cstheme="minorHAnsi"/>
                <w:bCs/>
                <w:lang w:val="en-GB"/>
              </w:rPr>
              <w:t>(</w:t>
            </w:r>
            <w:proofErr w:type="gramStart"/>
            <w:r w:rsidRPr="00AF4F68">
              <w:rPr>
                <w:rFonts w:cstheme="minorHAnsi"/>
                <w:bCs/>
                <w:lang w:val="en-GB"/>
              </w:rPr>
              <w:t>e.g</w:t>
            </w:r>
            <w:proofErr w:type="gramEnd"/>
            <w:r w:rsidRPr="00AF4F68">
              <w:rPr>
                <w:rFonts w:cstheme="minorHAnsi"/>
                <w:bCs/>
                <w:lang w:val="en-GB"/>
              </w:rPr>
              <w:t>. self-acquisition of knowledge, knowledge about the scientific state of the art, being a “learning companion”, micro teaching, gender mainstreaming, diversity management, support competence-oriented learning processes)</w:t>
            </w:r>
            <w:r>
              <w:rPr>
                <w:rFonts w:cstheme="minorHAnsi"/>
                <w:bCs/>
                <w:lang w:val="en-GB"/>
              </w:rPr>
              <w:t xml:space="preserve">. </w:t>
            </w:r>
            <w:r w:rsidR="00973E3C" w:rsidRPr="00973E3C">
              <w:rPr>
                <w:rFonts w:cstheme="minorHAnsi"/>
                <w:bCs/>
                <w:lang w:val="en-GB"/>
              </w:rPr>
              <w:t xml:space="preserve">The target group are trainers from the various specialist </w:t>
            </w:r>
            <w:r w:rsidR="00973E3C">
              <w:rPr>
                <w:rFonts w:cstheme="minorHAnsi"/>
                <w:bCs/>
                <w:lang w:val="en-GB"/>
              </w:rPr>
              <w:t>professions</w:t>
            </w:r>
            <w:r w:rsidR="00973E3C" w:rsidRPr="00973E3C">
              <w:rPr>
                <w:rFonts w:cstheme="minorHAnsi"/>
                <w:bCs/>
                <w:lang w:val="en-GB"/>
              </w:rPr>
              <w:t xml:space="preserve"> who are looking for an internationally recognised proof of competence.</w:t>
            </w:r>
            <w:r w:rsidR="00973E3C">
              <w:rPr>
                <w:rFonts w:cstheme="minorHAnsi"/>
                <w:bCs/>
                <w:lang w:val="en-GB"/>
              </w:rPr>
              <w:t xml:space="preserve"> The</w:t>
            </w:r>
            <w:r w:rsidR="00B42BAF">
              <w:rPr>
                <w:rFonts w:cstheme="minorHAnsi"/>
                <w:bCs/>
                <w:lang w:val="en-GB"/>
              </w:rPr>
              <w:t>se types of</w:t>
            </w:r>
            <w:r w:rsidR="00973E3C">
              <w:rPr>
                <w:rFonts w:cstheme="minorHAnsi"/>
                <w:bCs/>
                <w:lang w:val="en-GB"/>
              </w:rPr>
              <w:t xml:space="preserve"> trainings are conducted in Austria </w:t>
            </w:r>
            <w:r w:rsidR="00B42BAF">
              <w:rPr>
                <w:rFonts w:cstheme="minorHAnsi"/>
                <w:bCs/>
                <w:lang w:val="en-GB"/>
              </w:rPr>
              <w:t xml:space="preserve">(mainly in Vienna). But </w:t>
            </w:r>
            <w:r w:rsidR="00B42BAF" w:rsidRPr="00B42BAF">
              <w:rPr>
                <w:rFonts w:cstheme="minorHAnsi"/>
                <w:bCs/>
                <w:lang w:val="en-GB"/>
              </w:rPr>
              <w:t xml:space="preserve">WIFI International offers further education for adults worldwide </w:t>
            </w:r>
            <w:r w:rsidR="00B42BAF">
              <w:rPr>
                <w:rFonts w:cstheme="minorHAnsi"/>
                <w:bCs/>
                <w:lang w:val="en-GB"/>
              </w:rPr>
              <w:t xml:space="preserve">according to Austrian standards and the certification system is internationally acknowledged. </w:t>
            </w:r>
          </w:p>
          <w:p w:rsidR="00EB2DEA" w:rsidRDefault="00EB2DEA" w:rsidP="00DC1918">
            <w:pPr>
              <w:autoSpaceDE w:val="0"/>
              <w:autoSpaceDN w:val="0"/>
              <w:adjustRightInd w:val="0"/>
              <w:rPr>
                <w:rFonts w:cstheme="minorHAnsi"/>
                <w:b/>
                <w:bCs/>
                <w:color w:val="339966"/>
                <w:sz w:val="24"/>
                <w:szCs w:val="24"/>
                <w:lang w:val="en-GB"/>
              </w:rPr>
            </w:pPr>
          </w:p>
        </w:tc>
      </w:tr>
    </w:tbl>
    <w:p w:rsidR="00E86A80" w:rsidRDefault="00E86A80" w:rsidP="00DC1918">
      <w:pPr>
        <w:autoSpaceDE w:val="0"/>
        <w:autoSpaceDN w:val="0"/>
        <w:adjustRightInd w:val="0"/>
        <w:spacing w:after="0"/>
        <w:rPr>
          <w:rFonts w:cstheme="minorHAnsi"/>
          <w:b/>
          <w:bCs/>
          <w:sz w:val="24"/>
          <w:szCs w:val="24"/>
          <w:lang w:val="en-GB"/>
        </w:rPr>
      </w:pPr>
    </w:p>
    <w:p w:rsidR="00EB2DEA" w:rsidRPr="001E3B2A" w:rsidRDefault="00615154" w:rsidP="00DC1918">
      <w:pPr>
        <w:autoSpaceDE w:val="0"/>
        <w:autoSpaceDN w:val="0"/>
        <w:adjustRightInd w:val="0"/>
        <w:spacing w:after="0"/>
        <w:rPr>
          <w:rFonts w:cstheme="minorHAnsi"/>
          <w:b/>
          <w:bCs/>
          <w:sz w:val="24"/>
          <w:szCs w:val="24"/>
          <w:lang w:val="en-GB"/>
        </w:rPr>
      </w:pPr>
      <w:r w:rsidRPr="001E3B2A">
        <w:rPr>
          <w:rFonts w:cstheme="minorHAnsi"/>
          <w:b/>
          <w:bCs/>
          <w:sz w:val="24"/>
          <w:szCs w:val="24"/>
          <w:lang w:val="en-GB"/>
        </w:rPr>
        <w:br/>
      </w:r>
      <w:r w:rsidR="00EB2DEA" w:rsidRPr="00E86A80">
        <w:rPr>
          <w:rFonts w:cstheme="minorHAnsi"/>
          <w:b/>
          <w:bCs/>
          <w:color w:val="339966"/>
          <w:sz w:val="24"/>
          <w:szCs w:val="24"/>
          <w:lang w:val="en-GB"/>
        </w:rPr>
        <w:t>2.</w:t>
      </w:r>
      <w:r w:rsidR="00E86A80" w:rsidRPr="00E86A80">
        <w:rPr>
          <w:rFonts w:cstheme="minorHAnsi"/>
          <w:b/>
          <w:bCs/>
          <w:color w:val="339966"/>
          <w:sz w:val="24"/>
          <w:szCs w:val="24"/>
          <w:lang w:val="en-GB"/>
        </w:rPr>
        <w:t xml:space="preserve"> Prior learning.</w:t>
      </w:r>
      <w:r w:rsidR="00D87D21">
        <w:rPr>
          <w:rFonts w:cstheme="minorHAnsi"/>
          <w:b/>
          <w:bCs/>
          <w:color w:val="339966"/>
          <w:sz w:val="24"/>
          <w:szCs w:val="24"/>
          <w:lang w:val="en-GB"/>
        </w:rPr>
        <w:br/>
      </w:r>
    </w:p>
    <w:tbl>
      <w:tblPr>
        <w:tblStyle w:val="Tabellenraster"/>
        <w:tblW w:w="0" w:type="auto"/>
        <w:tblLook w:val="04A0" w:firstRow="1" w:lastRow="0" w:firstColumn="1" w:lastColumn="0" w:noHBand="0" w:noVBand="1"/>
      </w:tblPr>
      <w:tblGrid>
        <w:gridCol w:w="9212"/>
      </w:tblGrid>
      <w:tr w:rsidR="00EB2DEA" w:rsidRPr="00EC3C61" w:rsidTr="003B4EDB">
        <w:tc>
          <w:tcPr>
            <w:tcW w:w="9212" w:type="dxa"/>
          </w:tcPr>
          <w:p w:rsidR="00EB2DEA" w:rsidRDefault="00EB2DEA" w:rsidP="00EB2DEA">
            <w:pPr>
              <w:autoSpaceDE w:val="0"/>
              <w:autoSpaceDN w:val="0"/>
              <w:adjustRightInd w:val="0"/>
              <w:rPr>
                <w:rFonts w:cstheme="minorHAnsi"/>
                <w:b/>
                <w:bCs/>
                <w:color w:val="339966"/>
                <w:sz w:val="24"/>
                <w:szCs w:val="24"/>
                <w:lang w:val="en-GB"/>
              </w:rPr>
            </w:pPr>
            <w:r w:rsidRPr="001E3B2A">
              <w:rPr>
                <w:rFonts w:cstheme="minorHAnsi"/>
                <w:b/>
                <w:bCs/>
                <w:sz w:val="24"/>
                <w:szCs w:val="24"/>
                <w:lang w:val="en-GB"/>
              </w:rPr>
              <w:t xml:space="preserve">1. </w:t>
            </w:r>
            <w:r>
              <w:rPr>
                <w:rFonts w:cstheme="minorHAnsi"/>
                <w:b/>
                <w:bCs/>
                <w:sz w:val="24"/>
                <w:szCs w:val="24"/>
                <w:lang w:val="en-GB"/>
              </w:rPr>
              <w:t>Validation of the prior learning.</w:t>
            </w:r>
            <w:r w:rsidR="00E86A80">
              <w:rPr>
                <w:rFonts w:cstheme="minorHAnsi"/>
                <w:b/>
                <w:bCs/>
                <w:sz w:val="24"/>
                <w:szCs w:val="24"/>
                <w:lang w:val="en-GB"/>
              </w:rPr>
              <w:br/>
            </w:r>
            <w:r w:rsidR="00E86A80" w:rsidRPr="007C65EA">
              <w:rPr>
                <w:rFonts w:cstheme="minorHAnsi"/>
                <w:bCs/>
                <w:lang w:val="en-GB"/>
              </w:rPr>
              <w:t>Is it included in the system? If it is – how does it look like?</w:t>
            </w:r>
            <w:r w:rsidRPr="007C65EA">
              <w:rPr>
                <w:rFonts w:cstheme="minorHAnsi"/>
                <w:bCs/>
                <w:lang w:val="en-GB"/>
              </w:rPr>
              <w:t xml:space="preserve"> </w:t>
            </w:r>
            <w:r w:rsidRPr="007C65EA">
              <w:rPr>
                <w:rFonts w:cstheme="minorHAnsi"/>
                <w:bCs/>
                <w:i/>
                <w:lang w:val="en-GB"/>
              </w:rPr>
              <w:t xml:space="preserve">Max. ½ </w:t>
            </w:r>
            <w:proofErr w:type="gramStart"/>
            <w:r w:rsidRPr="007C65EA">
              <w:rPr>
                <w:rFonts w:cstheme="minorHAnsi"/>
                <w:bCs/>
                <w:i/>
                <w:lang w:val="en-GB"/>
              </w:rPr>
              <w:t>page</w:t>
            </w:r>
            <w:proofErr w:type="gramEnd"/>
            <w:r w:rsidRPr="007C65EA">
              <w:rPr>
                <w:rFonts w:cstheme="minorHAnsi"/>
                <w:bCs/>
                <w:i/>
                <w:lang w:val="en-GB"/>
              </w:rPr>
              <w:t>.</w:t>
            </w:r>
          </w:p>
        </w:tc>
      </w:tr>
      <w:tr w:rsidR="00EB2DEA" w:rsidRPr="00EC3C61" w:rsidTr="003B4EDB">
        <w:tc>
          <w:tcPr>
            <w:tcW w:w="9212" w:type="dxa"/>
          </w:tcPr>
          <w:p w:rsidR="0010337F" w:rsidRPr="0010337F" w:rsidRDefault="0010337F" w:rsidP="0010337F">
            <w:pPr>
              <w:pStyle w:val="Listenabsatz"/>
              <w:autoSpaceDE w:val="0"/>
              <w:autoSpaceDN w:val="0"/>
              <w:adjustRightInd w:val="0"/>
              <w:rPr>
                <w:rFonts w:cstheme="minorHAnsi"/>
                <w:b/>
                <w:bCs/>
                <w:color w:val="000000" w:themeColor="text1"/>
                <w:lang w:val="en-GB"/>
              </w:rPr>
            </w:pPr>
            <w:r w:rsidRPr="0010337F">
              <w:rPr>
                <w:rFonts w:cstheme="minorHAnsi"/>
                <w:b/>
                <w:bCs/>
                <w:color w:val="000000" w:themeColor="text1"/>
                <w:lang w:val="en-GB"/>
              </w:rPr>
              <w:t>Access requirements</w:t>
            </w:r>
            <w:r>
              <w:rPr>
                <w:rFonts w:cstheme="minorHAnsi"/>
                <w:b/>
                <w:bCs/>
                <w:color w:val="000000" w:themeColor="text1"/>
                <w:lang w:val="en-GB"/>
              </w:rPr>
              <w:t>_ Variant 1)</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have either completed the WIFI certification program Trainer Diploma (at l</w:t>
            </w:r>
            <w:r>
              <w:rPr>
                <w:rFonts w:cstheme="minorHAnsi"/>
                <w:bCs/>
                <w:color w:val="000000" w:themeColor="text1"/>
                <w:lang w:val="en-GB"/>
              </w:rPr>
              <w:t>east 120 LU- Learning Units</w:t>
            </w:r>
            <w:r w:rsidRPr="0010337F">
              <w:rPr>
                <w:rFonts w:cstheme="minorHAnsi"/>
                <w:bCs/>
                <w:color w:val="000000" w:themeColor="text1"/>
                <w:lang w:val="en-GB"/>
              </w:rPr>
              <w:t>) or a comparable training (160 LE)</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 xml:space="preserve">or have completed other relevant qualifications in </w:t>
            </w:r>
            <w:r>
              <w:rPr>
                <w:rFonts w:cstheme="minorHAnsi"/>
                <w:bCs/>
                <w:color w:val="000000" w:themeColor="text1"/>
                <w:lang w:val="en-GB"/>
              </w:rPr>
              <w:t>adult education (at least 320 LU</w:t>
            </w:r>
            <w:r w:rsidRPr="0010337F">
              <w:rPr>
                <w:rFonts w:cstheme="minorHAnsi"/>
                <w:bCs/>
                <w:color w:val="000000" w:themeColor="text1"/>
                <w:lang w:val="en-GB"/>
              </w:rPr>
              <w:t>) according to the scope of the competence profile ZTEB</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and have completed a university or college education with at least 1 year of professional experience</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or have a completed BMS or BHS/AHS training with at least 2 years of professional experience (see forms "Proof of professional experience")</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or have an apprenticeship diploma and at least 2 years of professional experience</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or have at least 6 years of professional experience (see forms "Proof of professional experience")</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and have carried out the self-evaluation</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and have at least 80 LE training experience (see forms "Proof of professional experience")</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and you submit a written application to us (see forms "Application/Conditions")</w:t>
            </w:r>
          </w:p>
          <w:p w:rsidR="0010337F" w:rsidRDefault="0010337F" w:rsidP="0010337F">
            <w:pPr>
              <w:pStyle w:val="Listenabsatz"/>
              <w:numPr>
                <w:ilvl w:val="0"/>
                <w:numId w:val="15"/>
              </w:numPr>
              <w:autoSpaceDE w:val="0"/>
              <w:autoSpaceDN w:val="0"/>
              <w:adjustRightInd w:val="0"/>
              <w:rPr>
                <w:rFonts w:cstheme="minorHAnsi"/>
                <w:bCs/>
                <w:color w:val="000000" w:themeColor="text1"/>
                <w:lang w:val="en-GB"/>
              </w:rPr>
            </w:pPr>
            <w:proofErr w:type="gramStart"/>
            <w:r w:rsidRPr="0010337F">
              <w:rPr>
                <w:rFonts w:cstheme="minorHAnsi"/>
                <w:bCs/>
                <w:color w:val="000000" w:themeColor="text1"/>
                <w:lang w:val="en-GB"/>
              </w:rPr>
              <w:t>and</w:t>
            </w:r>
            <w:proofErr w:type="gramEnd"/>
            <w:r w:rsidRPr="0010337F">
              <w:rPr>
                <w:rFonts w:cstheme="minorHAnsi"/>
                <w:bCs/>
                <w:color w:val="000000" w:themeColor="text1"/>
                <w:lang w:val="en-GB"/>
              </w:rPr>
              <w:t xml:space="preserve"> you have passed the certificate examination ZTEB (see forms "Certification procedure" and "Examination procedure").  </w:t>
            </w:r>
          </w:p>
          <w:p w:rsidR="0010337F" w:rsidRPr="0010337F" w:rsidRDefault="0010337F" w:rsidP="0010337F">
            <w:pPr>
              <w:pStyle w:val="Listenabsatz"/>
              <w:autoSpaceDE w:val="0"/>
              <w:autoSpaceDN w:val="0"/>
              <w:adjustRightInd w:val="0"/>
              <w:rPr>
                <w:rFonts w:cstheme="minorHAnsi"/>
                <w:bCs/>
                <w:color w:val="000000" w:themeColor="text1"/>
                <w:lang w:val="en-GB"/>
              </w:rPr>
            </w:pPr>
          </w:p>
          <w:p w:rsidR="0010337F" w:rsidRDefault="0010337F" w:rsidP="0010337F">
            <w:pPr>
              <w:pStyle w:val="Listenabsatz"/>
              <w:autoSpaceDE w:val="0"/>
              <w:autoSpaceDN w:val="0"/>
              <w:adjustRightInd w:val="0"/>
              <w:rPr>
                <w:rFonts w:cstheme="minorHAnsi"/>
                <w:b/>
                <w:bCs/>
                <w:color w:val="000000" w:themeColor="text1"/>
                <w:lang w:val="en-GB"/>
              </w:rPr>
            </w:pPr>
            <w:r w:rsidRPr="0010337F">
              <w:rPr>
                <w:rFonts w:cstheme="minorHAnsi"/>
                <w:b/>
                <w:bCs/>
                <w:color w:val="000000" w:themeColor="text1"/>
                <w:lang w:val="en-GB"/>
              </w:rPr>
              <w:t>Access requirements</w:t>
            </w:r>
            <w:r>
              <w:rPr>
                <w:rFonts w:cstheme="minorHAnsi"/>
                <w:b/>
                <w:bCs/>
                <w:color w:val="000000" w:themeColor="text1"/>
                <w:lang w:val="en-GB"/>
              </w:rPr>
              <w:t>_ Variant 2)</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and you have at least 6 years of practical experience according to the scope of the competence profile ZTEB (see forms "proof of professional experience")</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and have carried out the self-evaluation</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and have at least 400 LE training experience (see forms "Proof of professional experience")</w:t>
            </w:r>
          </w:p>
          <w:p w:rsidR="0010337F" w:rsidRPr="0010337F" w:rsidRDefault="0010337F" w:rsidP="0010337F">
            <w:pPr>
              <w:pStyle w:val="Listenabsatz"/>
              <w:numPr>
                <w:ilvl w:val="0"/>
                <w:numId w:val="15"/>
              </w:numPr>
              <w:autoSpaceDE w:val="0"/>
              <w:autoSpaceDN w:val="0"/>
              <w:adjustRightInd w:val="0"/>
              <w:rPr>
                <w:rFonts w:cstheme="minorHAnsi"/>
                <w:bCs/>
                <w:color w:val="000000" w:themeColor="text1"/>
                <w:lang w:val="en-GB"/>
              </w:rPr>
            </w:pPr>
            <w:r w:rsidRPr="0010337F">
              <w:rPr>
                <w:rFonts w:cstheme="minorHAnsi"/>
                <w:bCs/>
                <w:color w:val="000000" w:themeColor="text1"/>
                <w:lang w:val="en-GB"/>
              </w:rPr>
              <w:t>and you submit a written application to us (see forms "Application/Conditions")</w:t>
            </w:r>
          </w:p>
          <w:p w:rsidR="00EB2DEA" w:rsidRPr="0010337F" w:rsidRDefault="0010337F" w:rsidP="003B4EDB">
            <w:pPr>
              <w:pStyle w:val="Listenabsatz"/>
              <w:numPr>
                <w:ilvl w:val="0"/>
                <w:numId w:val="15"/>
              </w:numPr>
              <w:autoSpaceDE w:val="0"/>
              <w:autoSpaceDN w:val="0"/>
              <w:adjustRightInd w:val="0"/>
              <w:rPr>
                <w:rFonts w:cstheme="minorHAnsi"/>
                <w:bCs/>
                <w:color w:val="000000" w:themeColor="text1"/>
                <w:lang w:val="en-GB"/>
              </w:rPr>
            </w:pPr>
            <w:proofErr w:type="gramStart"/>
            <w:r w:rsidRPr="0010337F">
              <w:rPr>
                <w:rFonts w:cstheme="minorHAnsi"/>
                <w:bCs/>
                <w:color w:val="000000" w:themeColor="text1"/>
                <w:lang w:val="en-GB"/>
              </w:rPr>
              <w:t>and</w:t>
            </w:r>
            <w:proofErr w:type="gramEnd"/>
            <w:r w:rsidRPr="0010337F">
              <w:rPr>
                <w:rFonts w:cstheme="minorHAnsi"/>
                <w:bCs/>
                <w:color w:val="000000" w:themeColor="text1"/>
                <w:lang w:val="en-GB"/>
              </w:rPr>
              <w:t xml:space="preserve"> you have passed the certificate examination ZTEB (see forms "Certification procedure" and "Examination procedure"). </w:t>
            </w:r>
          </w:p>
          <w:p w:rsidR="00EB2DEA" w:rsidRDefault="00EB2DEA" w:rsidP="003B4EDB">
            <w:pPr>
              <w:autoSpaceDE w:val="0"/>
              <w:autoSpaceDN w:val="0"/>
              <w:adjustRightInd w:val="0"/>
              <w:rPr>
                <w:rFonts w:cstheme="minorHAnsi"/>
                <w:b/>
                <w:bCs/>
                <w:color w:val="339966"/>
                <w:sz w:val="24"/>
                <w:szCs w:val="24"/>
                <w:lang w:val="en-GB"/>
              </w:rPr>
            </w:pPr>
          </w:p>
        </w:tc>
      </w:tr>
    </w:tbl>
    <w:p w:rsidR="00D87D21" w:rsidRPr="005B176B" w:rsidRDefault="00D87D21" w:rsidP="00DC1918">
      <w:pPr>
        <w:autoSpaceDE w:val="0"/>
        <w:autoSpaceDN w:val="0"/>
        <w:adjustRightInd w:val="0"/>
        <w:spacing w:after="0"/>
        <w:rPr>
          <w:rFonts w:cstheme="minorHAnsi"/>
          <w:b/>
          <w:bCs/>
          <w:sz w:val="24"/>
          <w:szCs w:val="24"/>
          <w:lang w:val="en-GB"/>
        </w:rPr>
      </w:pPr>
      <w:r>
        <w:rPr>
          <w:rFonts w:cstheme="minorHAnsi"/>
          <w:b/>
          <w:bCs/>
          <w:color w:val="339966"/>
          <w:sz w:val="24"/>
          <w:szCs w:val="24"/>
          <w:lang w:val="en-GB"/>
        </w:rPr>
        <w:lastRenderedPageBreak/>
        <w:t>3. The training offer.</w:t>
      </w:r>
      <w:r>
        <w:rPr>
          <w:rFonts w:cstheme="minorHAnsi"/>
          <w:b/>
          <w:bCs/>
          <w:color w:val="339966"/>
          <w:sz w:val="24"/>
          <w:szCs w:val="24"/>
          <w:lang w:val="en-GB"/>
        </w:rPr>
        <w:br/>
      </w:r>
    </w:p>
    <w:tbl>
      <w:tblPr>
        <w:tblStyle w:val="Tabellenraster"/>
        <w:tblW w:w="0" w:type="auto"/>
        <w:tblLook w:val="04A0" w:firstRow="1" w:lastRow="0" w:firstColumn="1" w:lastColumn="0" w:noHBand="0" w:noVBand="1"/>
      </w:tblPr>
      <w:tblGrid>
        <w:gridCol w:w="9212"/>
      </w:tblGrid>
      <w:tr w:rsidR="00D87D21" w:rsidRPr="00EC3C61" w:rsidTr="003B4EDB">
        <w:tc>
          <w:tcPr>
            <w:tcW w:w="9212" w:type="dxa"/>
          </w:tcPr>
          <w:p w:rsidR="00B6002B" w:rsidRDefault="00B6002B" w:rsidP="003B4EDB">
            <w:pPr>
              <w:autoSpaceDE w:val="0"/>
              <w:autoSpaceDN w:val="0"/>
              <w:adjustRightInd w:val="0"/>
              <w:rPr>
                <w:rFonts w:cstheme="minorHAnsi"/>
                <w:b/>
                <w:bCs/>
                <w:sz w:val="24"/>
                <w:szCs w:val="24"/>
                <w:lang w:val="en-GB"/>
              </w:rPr>
            </w:pPr>
            <w:r>
              <w:rPr>
                <w:rFonts w:cstheme="minorHAnsi"/>
                <w:b/>
                <w:bCs/>
                <w:sz w:val="24"/>
                <w:szCs w:val="24"/>
                <w:lang w:val="en-GB"/>
              </w:rPr>
              <w:t xml:space="preserve">3. The </w:t>
            </w:r>
            <w:r w:rsidRPr="00B6002B">
              <w:rPr>
                <w:rFonts w:cstheme="minorHAnsi"/>
                <w:b/>
                <w:bCs/>
                <w:sz w:val="24"/>
                <w:szCs w:val="24"/>
                <w:lang w:val="en-GB"/>
              </w:rPr>
              <w:t>training offer</w:t>
            </w:r>
            <w:r>
              <w:rPr>
                <w:rFonts w:cstheme="minorHAnsi"/>
                <w:b/>
                <w:bCs/>
                <w:sz w:val="24"/>
                <w:szCs w:val="24"/>
                <w:lang w:val="en-GB"/>
              </w:rPr>
              <w:t xml:space="preserve"> prec</w:t>
            </w:r>
            <w:r w:rsidRPr="00B6002B">
              <w:rPr>
                <w:rFonts w:cstheme="minorHAnsi"/>
                <w:b/>
                <w:bCs/>
                <w:sz w:val="24"/>
                <w:szCs w:val="24"/>
                <w:lang w:val="en-GB"/>
              </w:rPr>
              <w:t>eding the recognition and validation of competences</w:t>
            </w:r>
            <w:r>
              <w:rPr>
                <w:rFonts w:cstheme="minorHAnsi"/>
                <w:b/>
                <w:bCs/>
                <w:sz w:val="24"/>
                <w:szCs w:val="24"/>
                <w:lang w:val="en-GB"/>
              </w:rPr>
              <w:t xml:space="preserve">. </w:t>
            </w:r>
          </w:p>
          <w:p w:rsidR="00D87D21" w:rsidRPr="007C65EA" w:rsidRDefault="00B6002B" w:rsidP="003B4EDB">
            <w:pPr>
              <w:autoSpaceDE w:val="0"/>
              <w:autoSpaceDN w:val="0"/>
              <w:adjustRightInd w:val="0"/>
              <w:rPr>
                <w:rFonts w:cstheme="minorHAnsi"/>
                <w:b/>
                <w:bCs/>
                <w:color w:val="339966"/>
                <w:lang w:val="en-GB"/>
              </w:rPr>
            </w:pPr>
            <w:r w:rsidRPr="007C65EA">
              <w:rPr>
                <w:rFonts w:cstheme="minorHAnsi"/>
                <w:bCs/>
                <w:lang w:val="en-GB"/>
              </w:rPr>
              <w:t xml:space="preserve">What </w:t>
            </w:r>
            <w:proofErr w:type="gramStart"/>
            <w:r w:rsidRPr="007C65EA">
              <w:rPr>
                <w:rFonts w:cstheme="minorHAnsi"/>
                <w:bCs/>
                <w:lang w:val="en-GB"/>
              </w:rPr>
              <w:t>kind of trainings are</w:t>
            </w:r>
            <w:proofErr w:type="gramEnd"/>
            <w:r w:rsidRPr="007C65EA">
              <w:rPr>
                <w:rFonts w:cstheme="minorHAnsi"/>
                <w:bCs/>
                <w:lang w:val="en-GB"/>
              </w:rPr>
              <w:t xml:space="preserve"> there offered, in what form? How long is the training</w:t>
            </w:r>
            <w:r w:rsidR="005B176B" w:rsidRPr="007C65EA">
              <w:rPr>
                <w:rFonts w:cstheme="minorHAnsi"/>
                <w:bCs/>
                <w:lang w:val="en-GB"/>
              </w:rPr>
              <w:t xml:space="preserve"> (how many hours)</w:t>
            </w:r>
            <w:r w:rsidRPr="007C65EA">
              <w:rPr>
                <w:rFonts w:cstheme="minorHAnsi"/>
                <w:bCs/>
                <w:lang w:val="en-GB"/>
              </w:rPr>
              <w:t xml:space="preserve">? What are the training modules (scope of the training)? Are there any admission criteria? </w:t>
            </w:r>
            <w:r w:rsidR="009B6976" w:rsidRPr="007C65EA">
              <w:rPr>
                <w:rFonts w:cstheme="minorHAnsi"/>
                <w:bCs/>
                <w:lang w:val="en-GB"/>
              </w:rPr>
              <w:t xml:space="preserve">How does the recruitment to the training look like? </w:t>
            </w:r>
            <w:r w:rsidRPr="007C65EA">
              <w:rPr>
                <w:rFonts w:cstheme="minorHAnsi"/>
                <w:bCs/>
                <w:lang w:val="en-GB"/>
              </w:rPr>
              <w:t>What is the price of the training? Who delivers the training/who are the trainers?</w:t>
            </w:r>
            <w:r w:rsidRPr="007C65EA">
              <w:rPr>
                <w:rFonts w:cstheme="minorHAnsi"/>
                <w:bCs/>
                <w:lang w:val="en-GB"/>
              </w:rPr>
              <w:br/>
            </w:r>
            <w:r w:rsidR="00D87D21" w:rsidRPr="007C65EA">
              <w:rPr>
                <w:rFonts w:cstheme="minorHAnsi"/>
                <w:bCs/>
                <w:i/>
                <w:lang w:val="en-GB"/>
              </w:rPr>
              <w:t xml:space="preserve">Max. ½ </w:t>
            </w:r>
            <w:proofErr w:type="gramStart"/>
            <w:r w:rsidR="00D87D21" w:rsidRPr="007C65EA">
              <w:rPr>
                <w:rFonts w:cstheme="minorHAnsi"/>
                <w:bCs/>
                <w:i/>
                <w:lang w:val="en-GB"/>
              </w:rPr>
              <w:t>page</w:t>
            </w:r>
            <w:proofErr w:type="gramEnd"/>
            <w:r w:rsidR="00D87D21" w:rsidRPr="007C65EA">
              <w:rPr>
                <w:rFonts w:cstheme="minorHAnsi"/>
                <w:bCs/>
                <w:i/>
                <w:lang w:val="en-GB"/>
              </w:rPr>
              <w:t>.</w:t>
            </w:r>
          </w:p>
        </w:tc>
      </w:tr>
      <w:tr w:rsidR="00D87D21" w:rsidRPr="00EC3C61" w:rsidTr="003B4EDB">
        <w:tc>
          <w:tcPr>
            <w:tcW w:w="9212" w:type="dxa"/>
          </w:tcPr>
          <w:p w:rsidR="005B7958" w:rsidRDefault="005B7958" w:rsidP="00332F62">
            <w:pPr>
              <w:autoSpaceDE w:val="0"/>
              <w:autoSpaceDN w:val="0"/>
              <w:adjustRightInd w:val="0"/>
              <w:rPr>
                <w:rFonts w:cstheme="minorHAnsi"/>
                <w:bCs/>
                <w:color w:val="000000" w:themeColor="text1"/>
                <w:lang w:val="en-GB"/>
              </w:rPr>
            </w:pPr>
            <w:r>
              <w:rPr>
                <w:rFonts w:cstheme="minorHAnsi"/>
                <w:bCs/>
                <w:color w:val="000000" w:themeColor="text1"/>
                <w:lang w:val="en-GB"/>
              </w:rPr>
              <w:t xml:space="preserve">After </w:t>
            </w:r>
            <w:r w:rsidR="00332F62" w:rsidRPr="00E80F99">
              <w:rPr>
                <w:rFonts w:cstheme="minorHAnsi"/>
                <w:bCs/>
                <w:color w:val="000000" w:themeColor="text1"/>
                <w:lang w:val="en-GB"/>
              </w:rPr>
              <w:t>submit</w:t>
            </w:r>
            <w:r>
              <w:rPr>
                <w:rFonts w:cstheme="minorHAnsi"/>
                <w:bCs/>
                <w:color w:val="000000" w:themeColor="text1"/>
                <w:lang w:val="en-GB"/>
              </w:rPr>
              <w:t>ting</w:t>
            </w:r>
            <w:r w:rsidR="00332F62" w:rsidRPr="00E80F99">
              <w:rPr>
                <w:rFonts w:cstheme="minorHAnsi"/>
                <w:bCs/>
                <w:color w:val="000000" w:themeColor="text1"/>
                <w:lang w:val="en-GB"/>
              </w:rPr>
              <w:t xml:space="preserve"> an application using the </w:t>
            </w:r>
            <w:r>
              <w:rPr>
                <w:rFonts w:cstheme="minorHAnsi"/>
                <w:bCs/>
                <w:color w:val="000000" w:themeColor="text1"/>
                <w:lang w:val="en-GB"/>
              </w:rPr>
              <w:t>form (available in the WIFIs), t</w:t>
            </w:r>
            <w:r w:rsidR="00332F62" w:rsidRPr="00E80F99">
              <w:rPr>
                <w:rFonts w:cstheme="minorHAnsi"/>
                <w:bCs/>
                <w:color w:val="000000" w:themeColor="text1"/>
                <w:lang w:val="en-GB"/>
              </w:rPr>
              <w:t>he certification process is initiated with the signature of the application.</w:t>
            </w:r>
            <w:r w:rsidR="00E80F99" w:rsidRPr="00E80F99">
              <w:rPr>
                <w:rFonts w:cstheme="minorHAnsi"/>
                <w:bCs/>
                <w:color w:val="000000" w:themeColor="text1"/>
                <w:lang w:val="en-GB"/>
              </w:rPr>
              <w:t xml:space="preserve"> </w:t>
            </w:r>
            <w:r w:rsidR="00332F62" w:rsidRPr="00E80F99">
              <w:rPr>
                <w:rFonts w:cstheme="minorHAnsi"/>
                <w:bCs/>
                <w:color w:val="000000" w:themeColor="text1"/>
                <w:lang w:val="en-GB"/>
              </w:rPr>
              <w:t>You provide the necessary evidence of previous activities in the professional field of a trainer.</w:t>
            </w:r>
            <w:r w:rsidR="00E80F99">
              <w:rPr>
                <w:rFonts w:cstheme="minorHAnsi"/>
                <w:bCs/>
                <w:color w:val="000000" w:themeColor="text1"/>
                <w:lang w:val="en-GB"/>
              </w:rPr>
              <w:t xml:space="preserve"> (</w:t>
            </w:r>
            <w:proofErr w:type="spellStart"/>
            <w:r w:rsidR="00E80F99">
              <w:rPr>
                <w:rFonts w:cstheme="minorHAnsi"/>
                <w:bCs/>
                <w:color w:val="000000" w:themeColor="text1"/>
                <w:lang w:val="en-GB"/>
              </w:rPr>
              <w:t>s.a.</w:t>
            </w:r>
            <w:proofErr w:type="spellEnd"/>
            <w:r w:rsidR="00E80F99">
              <w:rPr>
                <w:rFonts w:cstheme="minorHAnsi"/>
                <w:bCs/>
                <w:color w:val="000000" w:themeColor="text1"/>
                <w:lang w:val="en-GB"/>
              </w:rPr>
              <w:t xml:space="preserve">  </w:t>
            </w:r>
            <w:proofErr w:type="gramStart"/>
            <w:r w:rsidR="00E80F99">
              <w:rPr>
                <w:rFonts w:cstheme="minorHAnsi"/>
                <w:bCs/>
                <w:color w:val="000000" w:themeColor="text1"/>
                <w:lang w:val="en-GB"/>
              </w:rPr>
              <w:t>access</w:t>
            </w:r>
            <w:proofErr w:type="gramEnd"/>
            <w:r w:rsidR="00E80F99">
              <w:rPr>
                <w:rFonts w:cstheme="minorHAnsi"/>
                <w:bCs/>
                <w:color w:val="000000" w:themeColor="text1"/>
                <w:lang w:val="en-GB"/>
              </w:rPr>
              <w:t xml:space="preserve"> requirements at 2. Prior learning) </w:t>
            </w:r>
            <w:r>
              <w:rPr>
                <w:rFonts w:cstheme="minorHAnsi"/>
                <w:bCs/>
                <w:color w:val="000000" w:themeColor="text1"/>
                <w:lang w:val="en-GB"/>
              </w:rPr>
              <w:t xml:space="preserve">Then the certification process is </w:t>
            </w:r>
            <w:proofErr w:type="spellStart"/>
            <w:r>
              <w:rPr>
                <w:rFonts w:cstheme="minorHAnsi"/>
                <w:bCs/>
                <w:color w:val="000000" w:themeColor="text1"/>
                <w:lang w:val="en-GB"/>
              </w:rPr>
              <w:t>splitted</w:t>
            </w:r>
            <w:proofErr w:type="spellEnd"/>
            <w:r>
              <w:rPr>
                <w:rFonts w:cstheme="minorHAnsi"/>
                <w:bCs/>
                <w:color w:val="000000" w:themeColor="text1"/>
                <w:lang w:val="en-GB"/>
              </w:rPr>
              <w:t xml:space="preserve"> in </w:t>
            </w:r>
          </w:p>
          <w:p w:rsidR="005B7958" w:rsidRDefault="005B7958" w:rsidP="00332F62">
            <w:pPr>
              <w:autoSpaceDE w:val="0"/>
              <w:autoSpaceDN w:val="0"/>
              <w:adjustRightInd w:val="0"/>
              <w:rPr>
                <w:rFonts w:cstheme="minorHAnsi"/>
                <w:bCs/>
                <w:color w:val="000000" w:themeColor="text1"/>
                <w:lang w:val="en-GB"/>
              </w:rPr>
            </w:pPr>
            <w:proofErr w:type="gramStart"/>
            <w:r>
              <w:rPr>
                <w:rFonts w:cstheme="minorHAnsi"/>
                <w:bCs/>
                <w:color w:val="000000" w:themeColor="text1"/>
                <w:lang w:val="en-GB"/>
              </w:rPr>
              <w:t>1)P</w:t>
            </w:r>
            <w:r w:rsidRPr="005B7958">
              <w:rPr>
                <w:rFonts w:cstheme="minorHAnsi"/>
                <w:bCs/>
                <w:color w:val="000000" w:themeColor="text1"/>
                <w:lang w:val="en-GB"/>
              </w:rPr>
              <w:t>reparation</w:t>
            </w:r>
            <w:proofErr w:type="gramEnd"/>
            <w:r w:rsidRPr="005B7958">
              <w:rPr>
                <w:rFonts w:cstheme="minorHAnsi"/>
                <w:bCs/>
                <w:color w:val="000000" w:themeColor="text1"/>
                <w:lang w:val="en-GB"/>
              </w:rPr>
              <w:t xml:space="preserve"> for the diploma or certification examination Trainer in adult education</w:t>
            </w:r>
            <w:r>
              <w:rPr>
                <w:rFonts w:cstheme="minorHAnsi"/>
                <w:bCs/>
                <w:color w:val="000000" w:themeColor="text1"/>
                <w:lang w:val="en-GB"/>
              </w:rPr>
              <w:t xml:space="preserve"> (220</w:t>
            </w:r>
            <w:r w:rsidR="003211F6">
              <w:rPr>
                <w:rFonts w:cstheme="minorHAnsi"/>
                <w:bCs/>
                <w:color w:val="000000" w:themeColor="text1"/>
                <w:lang w:val="en-GB"/>
              </w:rPr>
              <w:t>,-</w:t>
            </w:r>
            <w:r>
              <w:rPr>
                <w:rFonts w:cstheme="minorHAnsi"/>
                <w:bCs/>
                <w:color w:val="000000" w:themeColor="text1"/>
                <w:lang w:val="en-GB"/>
              </w:rPr>
              <w:t>€)</w:t>
            </w:r>
            <w:r w:rsidR="00E737C2">
              <w:rPr>
                <w:rFonts w:cstheme="minorHAnsi"/>
                <w:bCs/>
                <w:color w:val="000000" w:themeColor="text1"/>
                <w:lang w:val="en-GB"/>
              </w:rPr>
              <w:t>: One course day à 8 course units.</w:t>
            </w:r>
          </w:p>
          <w:p w:rsidR="005B7958" w:rsidRPr="005B7958" w:rsidRDefault="00332F62" w:rsidP="005B7958">
            <w:pPr>
              <w:pStyle w:val="Listenabsatz"/>
              <w:numPr>
                <w:ilvl w:val="0"/>
                <w:numId w:val="20"/>
              </w:numPr>
              <w:autoSpaceDE w:val="0"/>
              <w:autoSpaceDN w:val="0"/>
              <w:adjustRightInd w:val="0"/>
              <w:rPr>
                <w:rFonts w:cstheme="minorHAnsi"/>
                <w:bCs/>
                <w:color w:val="000000" w:themeColor="text1"/>
                <w:lang w:val="en-GB"/>
              </w:rPr>
            </w:pPr>
            <w:r w:rsidRPr="005B7958">
              <w:rPr>
                <w:rFonts w:cstheme="minorHAnsi"/>
                <w:bCs/>
                <w:color w:val="000000" w:themeColor="text1"/>
                <w:lang w:val="en-GB"/>
              </w:rPr>
              <w:t>You write a project thesis and submit documentation.</w:t>
            </w:r>
            <w:r w:rsidR="00E80F99" w:rsidRPr="005B7958">
              <w:rPr>
                <w:rFonts w:cstheme="minorHAnsi"/>
                <w:bCs/>
                <w:color w:val="000000" w:themeColor="text1"/>
                <w:lang w:val="en-GB"/>
              </w:rPr>
              <w:t xml:space="preserve"> </w:t>
            </w:r>
          </w:p>
          <w:p w:rsidR="005B7958" w:rsidRPr="005B7958" w:rsidRDefault="00332F62" w:rsidP="005B7958">
            <w:pPr>
              <w:pStyle w:val="Listenabsatz"/>
              <w:numPr>
                <w:ilvl w:val="0"/>
                <w:numId w:val="20"/>
              </w:numPr>
              <w:autoSpaceDE w:val="0"/>
              <w:autoSpaceDN w:val="0"/>
              <w:adjustRightInd w:val="0"/>
              <w:rPr>
                <w:rFonts w:cstheme="minorHAnsi"/>
                <w:bCs/>
                <w:color w:val="000000" w:themeColor="text1"/>
                <w:lang w:val="en-GB"/>
              </w:rPr>
            </w:pPr>
            <w:r w:rsidRPr="005B7958">
              <w:rPr>
                <w:rFonts w:cstheme="minorHAnsi"/>
                <w:bCs/>
                <w:color w:val="000000" w:themeColor="text1"/>
                <w:lang w:val="en-GB"/>
              </w:rPr>
              <w:t>You complete a multiple choice test.</w:t>
            </w:r>
            <w:r w:rsidR="00E80F99" w:rsidRPr="005B7958">
              <w:rPr>
                <w:rFonts w:cstheme="minorHAnsi"/>
                <w:bCs/>
                <w:color w:val="000000" w:themeColor="text1"/>
                <w:lang w:val="en-GB"/>
              </w:rPr>
              <w:t xml:space="preserve"> </w:t>
            </w:r>
          </w:p>
          <w:p w:rsidR="005B7958" w:rsidRPr="005B7958" w:rsidRDefault="00332F62" w:rsidP="005B7958">
            <w:pPr>
              <w:pStyle w:val="Listenabsatz"/>
              <w:numPr>
                <w:ilvl w:val="0"/>
                <w:numId w:val="20"/>
              </w:numPr>
              <w:autoSpaceDE w:val="0"/>
              <w:autoSpaceDN w:val="0"/>
              <w:adjustRightInd w:val="0"/>
              <w:rPr>
                <w:rFonts w:cstheme="minorHAnsi"/>
                <w:bCs/>
                <w:color w:val="000000" w:themeColor="text1"/>
                <w:lang w:val="en-GB"/>
              </w:rPr>
            </w:pPr>
            <w:r w:rsidRPr="005B7958">
              <w:rPr>
                <w:rFonts w:cstheme="minorHAnsi"/>
                <w:bCs/>
                <w:color w:val="000000" w:themeColor="text1"/>
                <w:lang w:val="en-GB"/>
              </w:rPr>
              <w:t>You work on and present a mini-case study.</w:t>
            </w:r>
            <w:r w:rsidR="00E80F99" w:rsidRPr="005B7958">
              <w:rPr>
                <w:rFonts w:cstheme="minorHAnsi"/>
                <w:bCs/>
                <w:color w:val="000000" w:themeColor="text1"/>
                <w:lang w:val="en-GB"/>
              </w:rPr>
              <w:t xml:space="preserve"> </w:t>
            </w:r>
          </w:p>
          <w:p w:rsidR="005B7958" w:rsidRPr="005B7958" w:rsidRDefault="00332F62" w:rsidP="005B7958">
            <w:pPr>
              <w:pStyle w:val="Listenabsatz"/>
              <w:numPr>
                <w:ilvl w:val="0"/>
                <w:numId w:val="20"/>
              </w:numPr>
              <w:autoSpaceDE w:val="0"/>
              <w:autoSpaceDN w:val="0"/>
              <w:adjustRightInd w:val="0"/>
              <w:rPr>
                <w:rFonts w:cstheme="minorHAnsi"/>
                <w:bCs/>
                <w:color w:val="000000" w:themeColor="text1"/>
                <w:lang w:val="en-GB"/>
              </w:rPr>
            </w:pPr>
            <w:r w:rsidRPr="005B7958">
              <w:rPr>
                <w:rFonts w:cstheme="minorHAnsi"/>
                <w:bCs/>
                <w:color w:val="000000" w:themeColor="text1"/>
                <w:lang w:val="en-GB"/>
              </w:rPr>
              <w:t>You present your project work.</w:t>
            </w:r>
            <w:r w:rsidR="00E80F99" w:rsidRPr="005B7958">
              <w:rPr>
                <w:rFonts w:cstheme="minorHAnsi"/>
                <w:bCs/>
                <w:color w:val="000000" w:themeColor="text1"/>
                <w:lang w:val="en-GB"/>
              </w:rPr>
              <w:t xml:space="preserve"> </w:t>
            </w:r>
          </w:p>
          <w:p w:rsidR="005B7958" w:rsidRDefault="00332F62" w:rsidP="005B7958">
            <w:pPr>
              <w:pStyle w:val="Listenabsatz"/>
              <w:numPr>
                <w:ilvl w:val="0"/>
                <w:numId w:val="20"/>
              </w:numPr>
              <w:autoSpaceDE w:val="0"/>
              <w:autoSpaceDN w:val="0"/>
              <w:adjustRightInd w:val="0"/>
              <w:rPr>
                <w:rFonts w:cstheme="minorHAnsi"/>
                <w:bCs/>
                <w:color w:val="000000" w:themeColor="text1"/>
                <w:lang w:val="en-GB"/>
              </w:rPr>
            </w:pPr>
            <w:r w:rsidRPr="005B7958">
              <w:rPr>
                <w:rFonts w:cstheme="minorHAnsi"/>
                <w:bCs/>
                <w:color w:val="000000" w:themeColor="text1"/>
                <w:lang w:val="en-GB"/>
              </w:rPr>
              <w:t>You have a technical discussion with the examiner</w:t>
            </w:r>
            <w:r w:rsidR="005B7958">
              <w:rPr>
                <w:rFonts w:cstheme="minorHAnsi"/>
                <w:bCs/>
                <w:color w:val="000000" w:themeColor="text1"/>
                <w:lang w:val="en-GB"/>
              </w:rPr>
              <w:t>s about the areas of competence</w:t>
            </w:r>
          </w:p>
          <w:p w:rsidR="005B7958" w:rsidRPr="005B7958" w:rsidRDefault="005B7958" w:rsidP="005B7958">
            <w:pPr>
              <w:autoSpaceDE w:val="0"/>
              <w:autoSpaceDN w:val="0"/>
              <w:adjustRightInd w:val="0"/>
              <w:rPr>
                <w:rFonts w:cstheme="minorHAnsi"/>
                <w:bCs/>
                <w:color w:val="000000" w:themeColor="text1"/>
                <w:lang w:val="en-GB"/>
              </w:rPr>
            </w:pPr>
            <w:r>
              <w:rPr>
                <w:rFonts w:cstheme="minorHAnsi"/>
                <w:bCs/>
                <w:color w:val="000000" w:themeColor="text1"/>
                <w:lang w:val="en-GB"/>
              </w:rPr>
              <w:t>2)</w:t>
            </w:r>
            <w:r>
              <w:t xml:space="preserve"> </w:t>
            </w:r>
            <w:r w:rsidRPr="005B7958">
              <w:rPr>
                <w:rFonts w:cstheme="minorHAnsi"/>
                <w:bCs/>
                <w:color w:val="000000" w:themeColor="text1"/>
                <w:lang w:val="en-GB"/>
              </w:rPr>
              <w:t>Trainer in adult education - certification exam</w:t>
            </w:r>
            <w:r>
              <w:rPr>
                <w:rFonts w:cstheme="minorHAnsi"/>
                <w:bCs/>
                <w:color w:val="000000" w:themeColor="text1"/>
                <w:lang w:val="en-GB"/>
              </w:rPr>
              <w:t xml:space="preserve"> (415</w:t>
            </w:r>
            <w:r w:rsidR="003211F6">
              <w:rPr>
                <w:rFonts w:cstheme="minorHAnsi"/>
                <w:bCs/>
                <w:color w:val="000000" w:themeColor="text1"/>
                <w:lang w:val="en-GB"/>
              </w:rPr>
              <w:t>,-</w:t>
            </w:r>
            <w:r>
              <w:rPr>
                <w:rFonts w:cstheme="minorHAnsi"/>
                <w:bCs/>
                <w:color w:val="000000" w:themeColor="text1"/>
                <w:lang w:val="en-GB"/>
              </w:rPr>
              <w:t>€)</w:t>
            </w:r>
            <w:r w:rsidR="00E737C2">
              <w:rPr>
                <w:rFonts w:cstheme="minorHAnsi"/>
                <w:bCs/>
                <w:color w:val="000000" w:themeColor="text1"/>
                <w:lang w:val="en-GB"/>
              </w:rPr>
              <w:t>: One course day à 8 course units.</w:t>
            </w:r>
          </w:p>
          <w:p w:rsidR="00332F62" w:rsidRPr="005B7958" w:rsidRDefault="00332F62" w:rsidP="005B7958">
            <w:pPr>
              <w:autoSpaceDE w:val="0"/>
              <w:autoSpaceDN w:val="0"/>
              <w:adjustRightInd w:val="0"/>
              <w:rPr>
                <w:rFonts w:cstheme="minorHAnsi"/>
                <w:bCs/>
                <w:color w:val="000000" w:themeColor="text1"/>
                <w:lang w:val="en-GB"/>
              </w:rPr>
            </w:pPr>
            <w:r w:rsidRPr="005B7958">
              <w:rPr>
                <w:rFonts w:cstheme="minorHAnsi"/>
                <w:bCs/>
                <w:color w:val="000000" w:themeColor="text1"/>
                <w:lang w:val="en-GB"/>
              </w:rPr>
              <w:t>After the personal certification you will receive the certificate of the WIFI certification body:</w:t>
            </w:r>
            <w:r w:rsidR="00E80F99" w:rsidRPr="005B7958">
              <w:rPr>
                <w:rFonts w:cstheme="minorHAnsi"/>
                <w:bCs/>
                <w:color w:val="000000" w:themeColor="text1"/>
                <w:lang w:val="en-GB"/>
              </w:rPr>
              <w:t xml:space="preserve"> </w:t>
            </w:r>
            <w:r w:rsidRPr="005B7958">
              <w:rPr>
                <w:rFonts w:cstheme="minorHAnsi"/>
                <w:bCs/>
                <w:color w:val="000000" w:themeColor="text1"/>
                <w:lang w:val="en-GB"/>
              </w:rPr>
              <w:t>Certified Trainer in Adult Education</w:t>
            </w:r>
            <w:r w:rsidR="00E80F99" w:rsidRPr="005B7958">
              <w:rPr>
                <w:rFonts w:cstheme="minorHAnsi"/>
                <w:bCs/>
                <w:color w:val="000000" w:themeColor="text1"/>
                <w:lang w:val="en-GB"/>
              </w:rPr>
              <w:t xml:space="preserve">. </w:t>
            </w:r>
            <w:r w:rsidRPr="005B7958">
              <w:rPr>
                <w:rFonts w:cstheme="minorHAnsi"/>
                <w:bCs/>
                <w:color w:val="000000" w:themeColor="text1"/>
                <w:lang w:val="en-GB"/>
              </w:rPr>
              <w:t>The certificate is valid for five years</w:t>
            </w:r>
            <w:r w:rsidR="00E80F99" w:rsidRPr="005B7958">
              <w:rPr>
                <w:rFonts w:cstheme="minorHAnsi"/>
                <w:bCs/>
                <w:color w:val="000000" w:themeColor="text1"/>
                <w:lang w:val="en-GB"/>
              </w:rPr>
              <w:t xml:space="preserve">. The additional fee for second certificate are </w:t>
            </w:r>
            <w:r w:rsidR="003211F6">
              <w:rPr>
                <w:rFonts w:cstheme="minorHAnsi"/>
                <w:bCs/>
                <w:color w:val="000000" w:themeColor="text1"/>
                <w:lang w:val="en-GB"/>
              </w:rPr>
              <w:t>97</w:t>
            </w:r>
            <w:proofErr w:type="gramStart"/>
            <w:r w:rsidR="003211F6">
              <w:rPr>
                <w:rFonts w:cstheme="minorHAnsi"/>
                <w:bCs/>
                <w:color w:val="000000" w:themeColor="text1"/>
                <w:lang w:val="en-GB"/>
              </w:rPr>
              <w:t>,-</w:t>
            </w:r>
            <w:proofErr w:type="gramEnd"/>
            <w:r w:rsidR="003211F6">
              <w:rPr>
                <w:rFonts w:cstheme="minorHAnsi"/>
                <w:bCs/>
                <w:color w:val="000000" w:themeColor="text1"/>
                <w:lang w:val="en-GB"/>
              </w:rPr>
              <w:t xml:space="preserve"> </w:t>
            </w:r>
            <w:r w:rsidR="003211F6" w:rsidRPr="005B7958">
              <w:rPr>
                <w:rFonts w:cstheme="minorHAnsi"/>
                <w:bCs/>
                <w:color w:val="000000" w:themeColor="text1"/>
                <w:lang w:val="en-GB"/>
              </w:rPr>
              <w:t xml:space="preserve">€ </w:t>
            </w:r>
            <w:r w:rsidR="00E80F99" w:rsidRPr="005B7958">
              <w:rPr>
                <w:rFonts w:cstheme="minorHAnsi"/>
                <w:bCs/>
                <w:color w:val="000000" w:themeColor="text1"/>
                <w:lang w:val="en-GB"/>
              </w:rPr>
              <w:t xml:space="preserve"> / recertification fee 125,</w:t>
            </w:r>
            <w:r w:rsidR="003211F6">
              <w:rPr>
                <w:rFonts w:cstheme="minorHAnsi"/>
                <w:bCs/>
                <w:color w:val="000000" w:themeColor="text1"/>
                <w:lang w:val="en-GB"/>
              </w:rPr>
              <w:t xml:space="preserve">- </w:t>
            </w:r>
            <w:r w:rsidR="003211F6" w:rsidRPr="005B7958">
              <w:rPr>
                <w:rFonts w:cstheme="minorHAnsi"/>
                <w:bCs/>
                <w:color w:val="000000" w:themeColor="text1"/>
                <w:lang w:val="en-GB"/>
              </w:rPr>
              <w:t>€</w:t>
            </w:r>
            <w:r w:rsidR="00E80F99" w:rsidRPr="005B7958">
              <w:rPr>
                <w:rFonts w:cstheme="minorHAnsi"/>
                <w:bCs/>
                <w:color w:val="000000" w:themeColor="text1"/>
                <w:lang w:val="en-GB"/>
              </w:rPr>
              <w:t>.</w:t>
            </w:r>
            <w:r w:rsidR="005B7958" w:rsidRPr="005B7958">
              <w:rPr>
                <w:rFonts w:cstheme="minorHAnsi"/>
                <w:bCs/>
                <w:color w:val="000000" w:themeColor="text1"/>
                <w:lang w:val="en-GB"/>
              </w:rPr>
              <w:t xml:space="preserve"> </w:t>
            </w:r>
          </w:p>
          <w:p w:rsidR="00332F62" w:rsidRPr="00332F62" w:rsidRDefault="00332F62" w:rsidP="00332F62">
            <w:pPr>
              <w:autoSpaceDE w:val="0"/>
              <w:autoSpaceDN w:val="0"/>
              <w:adjustRightInd w:val="0"/>
              <w:rPr>
                <w:rFonts w:cstheme="minorHAnsi"/>
                <w:b/>
                <w:bCs/>
                <w:color w:val="000000" w:themeColor="text1"/>
                <w:lang w:val="en-GB"/>
              </w:rPr>
            </w:pPr>
          </w:p>
          <w:p w:rsidR="00D87D21" w:rsidRPr="005B7958" w:rsidRDefault="005B7958" w:rsidP="00332F62">
            <w:pPr>
              <w:autoSpaceDE w:val="0"/>
              <w:autoSpaceDN w:val="0"/>
              <w:adjustRightInd w:val="0"/>
              <w:rPr>
                <w:rFonts w:cstheme="minorHAnsi"/>
                <w:bCs/>
                <w:color w:val="339966"/>
                <w:lang w:val="en-GB"/>
              </w:rPr>
            </w:pPr>
            <w:r w:rsidRPr="005B7958">
              <w:rPr>
                <w:rFonts w:cstheme="minorHAnsi"/>
                <w:bCs/>
                <w:color w:val="000000" w:themeColor="text1"/>
                <w:lang w:val="en-GB"/>
              </w:rPr>
              <w:t xml:space="preserve">There are no </w:t>
            </w:r>
            <w:proofErr w:type="spellStart"/>
            <w:r w:rsidRPr="005B7958">
              <w:rPr>
                <w:rFonts w:cstheme="minorHAnsi"/>
                <w:bCs/>
                <w:color w:val="000000" w:themeColor="text1"/>
                <w:lang w:val="en-GB"/>
              </w:rPr>
              <w:t>informations</w:t>
            </w:r>
            <w:proofErr w:type="spellEnd"/>
            <w:r w:rsidRPr="005B7958">
              <w:rPr>
                <w:rFonts w:cstheme="minorHAnsi"/>
                <w:bCs/>
                <w:color w:val="000000" w:themeColor="text1"/>
                <w:lang w:val="en-GB"/>
              </w:rPr>
              <w:t xml:space="preserve"> about the trainers.</w:t>
            </w:r>
          </w:p>
        </w:tc>
      </w:tr>
    </w:tbl>
    <w:p w:rsidR="00A61448" w:rsidRDefault="00D26500"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br/>
      </w:r>
    </w:p>
    <w:p w:rsidR="00D26500" w:rsidRDefault="00D26500"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4. The examination.</w:t>
      </w:r>
      <w:r w:rsidR="007C65EA">
        <w:rPr>
          <w:rFonts w:cstheme="minorHAnsi"/>
          <w:b/>
          <w:bCs/>
          <w:color w:val="339966"/>
          <w:sz w:val="24"/>
          <w:szCs w:val="24"/>
          <w:lang w:val="en-GB"/>
        </w:rPr>
        <w:br/>
      </w:r>
    </w:p>
    <w:tbl>
      <w:tblPr>
        <w:tblStyle w:val="Tabellenraster"/>
        <w:tblW w:w="0" w:type="auto"/>
        <w:tblLook w:val="04A0" w:firstRow="1" w:lastRow="0" w:firstColumn="1" w:lastColumn="0" w:noHBand="0" w:noVBand="1"/>
      </w:tblPr>
      <w:tblGrid>
        <w:gridCol w:w="9212"/>
      </w:tblGrid>
      <w:tr w:rsidR="00D26500" w:rsidTr="003B4EDB">
        <w:tc>
          <w:tcPr>
            <w:tcW w:w="9212" w:type="dxa"/>
          </w:tcPr>
          <w:p w:rsidR="00D26500" w:rsidRPr="007C65EA" w:rsidRDefault="00D26500" w:rsidP="003B4EDB">
            <w:pPr>
              <w:autoSpaceDE w:val="0"/>
              <w:autoSpaceDN w:val="0"/>
              <w:adjustRightInd w:val="0"/>
              <w:rPr>
                <w:rFonts w:cstheme="minorHAnsi"/>
                <w:b/>
                <w:bCs/>
                <w:lang w:val="en-GB"/>
              </w:rPr>
            </w:pPr>
            <w:r>
              <w:rPr>
                <w:rFonts w:cstheme="minorHAnsi"/>
                <w:b/>
                <w:bCs/>
                <w:sz w:val="24"/>
                <w:szCs w:val="24"/>
                <w:lang w:val="en-GB"/>
              </w:rPr>
              <w:t xml:space="preserve">4. The examination systems </w:t>
            </w:r>
            <w:r w:rsidRPr="00D26500">
              <w:rPr>
                <w:rFonts w:cstheme="minorHAnsi"/>
                <w:b/>
                <w:bCs/>
                <w:sz w:val="24"/>
                <w:szCs w:val="24"/>
                <w:lang w:val="en-US"/>
              </w:rPr>
              <w:t xml:space="preserve">to recognize and validate </w:t>
            </w:r>
            <w:r>
              <w:rPr>
                <w:rFonts w:cstheme="minorHAnsi"/>
                <w:b/>
                <w:bCs/>
                <w:sz w:val="24"/>
                <w:szCs w:val="24"/>
                <w:lang w:val="en-US"/>
              </w:rPr>
              <w:t xml:space="preserve">the </w:t>
            </w:r>
            <w:r w:rsidRPr="00D26500">
              <w:rPr>
                <w:rFonts w:cstheme="minorHAnsi"/>
                <w:b/>
                <w:bCs/>
                <w:sz w:val="24"/>
                <w:szCs w:val="24"/>
                <w:lang w:val="en-GB"/>
              </w:rPr>
              <w:t>competences</w:t>
            </w:r>
            <w:r>
              <w:rPr>
                <w:rFonts w:cstheme="minorHAnsi"/>
                <w:b/>
                <w:bCs/>
                <w:sz w:val="24"/>
                <w:szCs w:val="24"/>
                <w:lang w:val="en-GB"/>
              </w:rPr>
              <w:t>.</w:t>
            </w:r>
            <w:r>
              <w:rPr>
                <w:rFonts w:cstheme="minorHAnsi"/>
                <w:b/>
                <w:bCs/>
                <w:sz w:val="24"/>
                <w:szCs w:val="24"/>
                <w:lang w:val="en-GB"/>
              </w:rPr>
              <w:br/>
            </w:r>
            <w:r w:rsidRPr="007C65EA">
              <w:rPr>
                <w:rFonts w:cstheme="minorHAnsi"/>
                <w:bCs/>
                <w:lang w:val="en-GB"/>
              </w:rPr>
              <w:t xml:space="preserve">What kind of ‘exams’ are there, in what form? </w:t>
            </w:r>
            <w:r w:rsidR="00DB4131" w:rsidRPr="007C65EA">
              <w:rPr>
                <w:rFonts w:cstheme="minorHAnsi"/>
                <w:bCs/>
                <w:lang w:val="en-GB"/>
              </w:rPr>
              <w:t xml:space="preserve">How does the ‘exam’ look like? </w:t>
            </w:r>
            <w:r w:rsidRPr="007C65EA">
              <w:rPr>
                <w:rFonts w:cstheme="minorHAnsi"/>
                <w:bCs/>
                <w:lang w:val="en-GB"/>
              </w:rPr>
              <w:t xml:space="preserve">Are there any admission criteria? </w:t>
            </w:r>
            <w:r w:rsidR="008E755F" w:rsidRPr="007C65EA">
              <w:rPr>
                <w:rFonts w:cstheme="minorHAnsi"/>
                <w:bCs/>
                <w:lang w:val="en-GB"/>
              </w:rPr>
              <w:t xml:space="preserve">What are the criteria of ‘passing the exam’ successfully? </w:t>
            </w:r>
            <w:r w:rsidRPr="007C65EA">
              <w:rPr>
                <w:rFonts w:cstheme="minorHAnsi"/>
                <w:bCs/>
                <w:lang w:val="en-GB"/>
              </w:rPr>
              <w:t xml:space="preserve">What is the price of the ‘exam’? </w:t>
            </w:r>
            <w:r w:rsidR="008E755F" w:rsidRPr="007C65EA">
              <w:rPr>
                <w:rFonts w:cstheme="minorHAnsi"/>
                <w:bCs/>
                <w:lang w:val="en-GB"/>
              </w:rPr>
              <w:t>What is the ‘examination body’ (who examines)</w:t>
            </w:r>
            <w:r w:rsidRPr="007C65EA">
              <w:rPr>
                <w:rFonts w:cstheme="minorHAnsi"/>
                <w:bCs/>
                <w:lang w:val="en-GB"/>
              </w:rPr>
              <w:t>?</w:t>
            </w:r>
            <w:r w:rsidR="00474CEC" w:rsidRPr="007C65EA">
              <w:rPr>
                <w:rFonts w:cstheme="minorHAnsi"/>
                <w:bCs/>
                <w:lang w:val="en-GB"/>
              </w:rPr>
              <w:t xml:space="preserve"> What kind of document confirms the validated competences (a certificate, recommendations, others)?</w:t>
            </w:r>
          </w:p>
          <w:p w:rsidR="00D26500" w:rsidRPr="007C65EA" w:rsidRDefault="00D26500" w:rsidP="003B4EDB">
            <w:pPr>
              <w:autoSpaceDE w:val="0"/>
              <w:autoSpaceDN w:val="0"/>
              <w:adjustRightInd w:val="0"/>
              <w:rPr>
                <w:rFonts w:cstheme="minorHAnsi"/>
                <w:b/>
                <w:bCs/>
                <w:i/>
                <w:color w:val="339966"/>
                <w:sz w:val="24"/>
                <w:szCs w:val="24"/>
                <w:lang w:val="en-GB"/>
              </w:rPr>
            </w:pPr>
            <w:r w:rsidRPr="007C65EA">
              <w:rPr>
                <w:rFonts w:cstheme="minorHAnsi"/>
                <w:bCs/>
                <w:i/>
                <w:lang w:val="en-GB"/>
              </w:rPr>
              <w:t xml:space="preserve">Max. ½ </w:t>
            </w:r>
            <w:proofErr w:type="gramStart"/>
            <w:r w:rsidRPr="007C65EA">
              <w:rPr>
                <w:rFonts w:cstheme="minorHAnsi"/>
                <w:bCs/>
                <w:i/>
                <w:lang w:val="en-GB"/>
              </w:rPr>
              <w:t>page</w:t>
            </w:r>
            <w:proofErr w:type="gramEnd"/>
            <w:r w:rsidRPr="007C65EA">
              <w:rPr>
                <w:rFonts w:cstheme="minorHAnsi"/>
                <w:bCs/>
                <w:i/>
                <w:lang w:val="en-GB"/>
              </w:rPr>
              <w:t>.</w:t>
            </w:r>
          </w:p>
        </w:tc>
      </w:tr>
      <w:tr w:rsidR="00D26500" w:rsidTr="003B4EDB">
        <w:tc>
          <w:tcPr>
            <w:tcW w:w="9212" w:type="dxa"/>
          </w:tcPr>
          <w:p w:rsidR="00D26500" w:rsidRPr="00CF5DDC" w:rsidRDefault="00CF5DDC" w:rsidP="003B4EDB">
            <w:pPr>
              <w:autoSpaceDE w:val="0"/>
              <w:autoSpaceDN w:val="0"/>
              <w:adjustRightInd w:val="0"/>
              <w:rPr>
                <w:rFonts w:cstheme="minorHAnsi"/>
                <w:b/>
                <w:bCs/>
                <w:color w:val="339966"/>
                <w:sz w:val="24"/>
                <w:szCs w:val="24"/>
                <w:lang w:val="en-GB"/>
              </w:rPr>
            </w:pPr>
            <w:r w:rsidRPr="00CF5DDC">
              <w:rPr>
                <w:rFonts w:cstheme="minorHAnsi"/>
                <w:b/>
                <w:bCs/>
                <w:color w:val="000000" w:themeColor="text1"/>
                <w:lang w:val="en-GB"/>
              </w:rPr>
              <w:t xml:space="preserve">Trainer in adult education </w:t>
            </w:r>
            <w:r w:rsidR="003211F6">
              <w:rPr>
                <w:rFonts w:cstheme="minorHAnsi"/>
                <w:b/>
                <w:bCs/>
                <w:color w:val="000000" w:themeColor="text1"/>
                <w:lang w:val="en-GB"/>
              </w:rPr>
              <w:t>–</w:t>
            </w:r>
            <w:r w:rsidRPr="00CF5DDC">
              <w:rPr>
                <w:rFonts w:cstheme="minorHAnsi"/>
                <w:b/>
                <w:bCs/>
                <w:color w:val="000000" w:themeColor="text1"/>
                <w:lang w:val="en-GB"/>
              </w:rPr>
              <w:t xml:space="preserve"> </w:t>
            </w:r>
            <w:r w:rsidR="003211F6">
              <w:rPr>
                <w:rFonts w:cstheme="minorHAnsi"/>
                <w:b/>
                <w:bCs/>
                <w:color w:val="000000" w:themeColor="text1"/>
                <w:lang w:val="en-GB"/>
              </w:rPr>
              <w:t xml:space="preserve">initial </w:t>
            </w:r>
            <w:r w:rsidRPr="00CF5DDC">
              <w:rPr>
                <w:rFonts w:cstheme="minorHAnsi"/>
                <w:b/>
                <w:bCs/>
                <w:color w:val="000000" w:themeColor="text1"/>
                <w:lang w:val="en-GB"/>
              </w:rPr>
              <w:t>certification exam cost</w:t>
            </w:r>
            <w:r w:rsidR="003211F6">
              <w:rPr>
                <w:rFonts w:cstheme="minorHAnsi"/>
                <w:b/>
                <w:bCs/>
                <w:color w:val="000000" w:themeColor="text1"/>
                <w:lang w:val="en-GB"/>
              </w:rPr>
              <w:t>s</w:t>
            </w:r>
            <w:r w:rsidRPr="00CF5DDC">
              <w:rPr>
                <w:rFonts w:cstheme="minorHAnsi"/>
                <w:b/>
                <w:bCs/>
                <w:color w:val="000000" w:themeColor="text1"/>
                <w:lang w:val="en-GB"/>
              </w:rPr>
              <w:t xml:space="preserve"> 415</w:t>
            </w:r>
            <w:r w:rsidR="003211F6">
              <w:rPr>
                <w:rFonts w:cstheme="minorHAnsi"/>
                <w:b/>
                <w:bCs/>
                <w:color w:val="000000" w:themeColor="text1"/>
                <w:lang w:val="en-GB"/>
              </w:rPr>
              <w:t>,-</w:t>
            </w:r>
            <w:r w:rsidRPr="00CF5DDC">
              <w:rPr>
                <w:rFonts w:cstheme="minorHAnsi"/>
                <w:b/>
                <w:bCs/>
                <w:color w:val="000000" w:themeColor="text1"/>
                <w:lang w:val="en-GB"/>
              </w:rPr>
              <w:t>€ and looks like:</w:t>
            </w:r>
          </w:p>
          <w:p w:rsidR="00CF5DDC" w:rsidRPr="00CF5DDC" w:rsidRDefault="00CF5DDC" w:rsidP="00CF5DDC">
            <w:pPr>
              <w:pStyle w:val="Listenabsatz"/>
              <w:numPr>
                <w:ilvl w:val="0"/>
                <w:numId w:val="21"/>
              </w:numPr>
              <w:autoSpaceDE w:val="0"/>
              <w:autoSpaceDN w:val="0"/>
              <w:adjustRightInd w:val="0"/>
              <w:rPr>
                <w:rFonts w:cstheme="minorHAnsi"/>
                <w:bCs/>
                <w:lang w:val="en-GB"/>
              </w:rPr>
            </w:pPr>
            <w:r w:rsidRPr="00CF5DDC">
              <w:rPr>
                <w:rFonts w:cstheme="minorHAnsi"/>
                <w:bCs/>
                <w:lang w:val="en-GB"/>
              </w:rPr>
              <w:t xml:space="preserve">Project work in homework from the candidate's professional environment - in consultation </w:t>
            </w:r>
            <w:r w:rsidRPr="00CF5DDC">
              <w:rPr>
                <w:rFonts w:cstheme="minorHAnsi"/>
                <w:bCs/>
                <w:lang w:val="en-GB"/>
              </w:rPr>
              <w:lastRenderedPageBreak/>
              <w:t xml:space="preserve">with the examiner/trainer (15-20 pages, max. 20 points possible, of which at least 14 points must be achieved). </w:t>
            </w:r>
          </w:p>
          <w:p w:rsidR="00CF5DDC" w:rsidRPr="00CF5DDC" w:rsidRDefault="00CF5DDC" w:rsidP="00CF5DDC">
            <w:pPr>
              <w:pStyle w:val="Listenabsatz"/>
              <w:numPr>
                <w:ilvl w:val="0"/>
                <w:numId w:val="21"/>
              </w:numPr>
              <w:autoSpaceDE w:val="0"/>
              <w:autoSpaceDN w:val="0"/>
              <w:adjustRightInd w:val="0"/>
              <w:rPr>
                <w:rFonts w:cstheme="minorHAnsi"/>
                <w:bCs/>
                <w:lang w:val="en-GB"/>
              </w:rPr>
            </w:pPr>
            <w:r w:rsidRPr="00CF5DDC">
              <w:rPr>
                <w:rFonts w:cstheme="minorHAnsi"/>
                <w:bCs/>
                <w:lang w:val="en-GB"/>
              </w:rPr>
              <w:t>MC Test Expertise: written MCT/exam</w:t>
            </w:r>
            <w:r w:rsidR="003211F6">
              <w:rPr>
                <w:rFonts w:cstheme="minorHAnsi"/>
                <w:bCs/>
                <w:lang w:val="en-GB"/>
              </w:rPr>
              <w:t xml:space="preserve"> </w:t>
            </w:r>
            <w:r w:rsidRPr="00CF5DDC">
              <w:rPr>
                <w:rFonts w:cstheme="minorHAnsi"/>
                <w:bCs/>
                <w:lang w:val="en-GB"/>
              </w:rPr>
              <w:t>(40 questions, duration 90 minutes, max. 20 points possible, of which at least 14 points must be achieved).</w:t>
            </w:r>
          </w:p>
          <w:p w:rsidR="00CF5DDC" w:rsidRPr="00CF5DDC" w:rsidRDefault="003211F6" w:rsidP="00CF5DDC">
            <w:pPr>
              <w:pStyle w:val="Listenabsatz"/>
              <w:numPr>
                <w:ilvl w:val="0"/>
                <w:numId w:val="21"/>
              </w:numPr>
              <w:autoSpaceDE w:val="0"/>
              <w:autoSpaceDN w:val="0"/>
              <w:adjustRightInd w:val="0"/>
              <w:rPr>
                <w:rFonts w:cstheme="minorHAnsi"/>
                <w:bCs/>
                <w:lang w:val="en-GB"/>
              </w:rPr>
            </w:pPr>
            <w:r>
              <w:rPr>
                <w:rFonts w:cstheme="minorHAnsi"/>
                <w:bCs/>
                <w:lang w:val="en-GB"/>
              </w:rPr>
              <w:t>P</w:t>
            </w:r>
            <w:r w:rsidR="00CF5DDC" w:rsidRPr="00CF5DDC">
              <w:rPr>
                <w:rFonts w:cstheme="minorHAnsi"/>
                <w:bCs/>
                <w:lang w:val="en-GB"/>
              </w:rPr>
              <w:t>resentation project work</w:t>
            </w:r>
            <w:r>
              <w:rPr>
                <w:rFonts w:cstheme="minorHAnsi"/>
                <w:bCs/>
                <w:lang w:val="en-GB"/>
              </w:rPr>
              <w:t xml:space="preserve"> </w:t>
            </w:r>
            <w:r w:rsidR="00CF5DDC" w:rsidRPr="00CF5DDC">
              <w:rPr>
                <w:rFonts w:cstheme="minorHAnsi"/>
                <w:bCs/>
                <w:lang w:val="en-GB"/>
              </w:rPr>
              <w:t>(duration 15-20 minutes, max. 10 points possible, of which at least 7 points must be achieved).</w:t>
            </w:r>
          </w:p>
          <w:p w:rsidR="00CF5DDC" w:rsidRPr="00CF5DDC" w:rsidRDefault="003211F6" w:rsidP="00CF5DDC">
            <w:pPr>
              <w:pStyle w:val="Listenabsatz"/>
              <w:numPr>
                <w:ilvl w:val="0"/>
                <w:numId w:val="21"/>
              </w:numPr>
              <w:autoSpaceDE w:val="0"/>
              <w:autoSpaceDN w:val="0"/>
              <w:adjustRightInd w:val="0"/>
              <w:rPr>
                <w:rFonts w:cstheme="minorHAnsi"/>
                <w:bCs/>
                <w:lang w:val="en-GB"/>
              </w:rPr>
            </w:pPr>
            <w:r>
              <w:rPr>
                <w:rFonts w:cstheme="minorHAnsi"/>
                <w:bCs/>
                <w:lang w:val="en-GB"/>
              </w:rPr>
              <w:t>W</w:t>
            </w:r>
            <w:r w:rsidR="00CF5DDC" w:rsidRPr="00CF5DDC">
              <w:rPr>
                <w:rFonts w:cstheme="minorHAnsi"/>
                <w:bCs/>
                <w:lang w:val="en-GB"/>
              </w:rPr>
              <w:t>ritten assignment (on</w:t>
            </w:r>
            <w:r w:rsidR="00057AD6">
              <w:rPr>
                <w:rFonts w:cstheme="minorHAnsi"/>
                <w:bCs/>
                <w:lang w:val="en-GB"/>
              </w:rPr>
              <w:t xml:space="preserve"> location</w:t>
            </w:r>
            <w:r w:rsidR="00CF5DDC" w:rsidRPr="00CF5DDC">
              <w:rPr>
                <w:rFonts w:cstheme="minorHAnsi"/>
                <w:bCs/>
                <w:lang w:val="en-GB"/>
              </w:rPr>
              <w:t xml:space="preserve"> assignment)</w:t>
            </w:r>
            <w:r w:rsidR="00057AD6">
              <w:rPr>
                <w:rFonts w:cstheme="minorHAnsi"/>
                <w:bCs/>
                <w:lang w:val="en-GB"/>
              </w:rPr>
              <w:t xml:space="preserve"> </w:t>
            </w:r>
            <w:r w:rsidR="00CF5DDC" w:rsidRPr="00CF5DDC">
              <w:rPr>
                <w:rFonts w:cstheme="minorHAnsi"/>
                <w:bCs/>
                <w:lang w:val="en-GB"/>
              </w:rPr>
              <w:t>(duration approx. 30 minutes, max. 10 points possible, of which at least 7 points must be achieved).</w:t>
            </w:r>
          </w:p>
          <w:p w:rsidR="003211F6" w:rsidRDefault="003211F6" w:rsidP="00CF5DDC">
            <w:pPr>
              <w:pStyle w:val="Listenabsatz"/>
              <w:numPr>
                <w:ilvl w:val="0"/>
                <w:numId w:val="21"/>
              </w:numPr>
              <w:autoSpaceDE w:val="0"/>
              <w:autoSpaceDN w:val="0"/>
              <w:adjustRightInd w:val="0"/>
              <w:rPr>
                <w:rFonts w:cstheme="minorHAnsi"/>
                <w:bCs/>
                <w:lang w:val="en-GB"/>
              </w:rPr>
            </w:pPr>
            <w:r>
              <w:rPr>
                <w:rFonts w:cstheme="minorHAnsi"/>
                <w:bCs/>
                <w:lang w:val="en-GB"/>
              </w:rPr>
              <w:t>P</w:t>
            </w:r>
            <w:r w:rsidR="00057AD6">
              <w:rPr>
                <w:rFonts w:cstheme="minorHAnsi"/>
                <w:bCs/>
                <w:lang w:val="en-GB"/>
              </w:rPr>
              <w:t xml:space="preserve">resentation on location </w:t>
            </w:r>
            <w:r w:rsidR="00CF5DDC" w:rsidRPr="00CF5DDC">
              <w:rPr>
                <w:rFonts w:cstheme="minorHAnsi"/>
                <w:bCs/>
                <w:lang w:val="en-GB"/>
              </w:rPr>
              <w:t>example</w:t>
            </w:r>
            <w:r>
              <w:rPr>
                <w:rFonts w:cstheme="minorHAnsi"/>
                <w:bCs/>
                <w:lang w:val="en-GB"/>
              </w:rPr>
              <w:t xml:space="preserve"> </w:t>
            </w:r>
            <w:r w:rsidR="00CF5DDC" w:rsidRPr="00CF5DDC">
              <w:rPr>
                <w:rFonts w:cstheme="minorHAnsi"/>
                <w:bCs/>
                <w:lang w:val="en-GB"/>
              </w:rPr>
              <w:t>(duration approx. 8-10 minutes, max. 10 points possible, of which at least 7 points must be achieved).</w:t>
            </w:r>
          </w:p>
          <w:p w:rsidR="00CF5DDC" w:rsidRPr="00CF5DDC" w:rsidRDefault="003211F6" w:rsidP="00CF5DDC">
            <w:pPr>
              <w:pStyle w:val="Listenabsatz"/>
              <w:numPr>
                <w:ilvl w:val="0"/>
                <w:numId w:val="21"/>
              </w:numPr>
              <w:autoSpaceDE w:val="0"/>
              <w:autoSpaceDN w:val="0"/>
              <w:adjustRightInd w:val="0"/>
              <w:rPr>
                <w:rFonts w:cstheme="minorHAnsi"/>
                <w:bCs/>
                <w:lang w:val="en-GB"/>
              </w:rPr>
            </w:pPr>
            <w:r>
              <w:rPr>
                <w:rFonts w:cstheme="minorHAnsi"/>
                <w:bCs/>
                <w:lang w:val="en-GB"/>
              </w:rPr>
              <w:t>T</w:t>
            </w:r>
            <w:r w:rsidR="00057AD6">
              <w:rPr>
                <w:rFonts w:cstheme="minorHAnsi"/>
                <w:bCs/>
                <w:lang w:val="en-GB"/>
              </w:rPr>
              <w:t>echnical discussion (</w:t>
            </w:r>
            <w:r w:rsidR="00CF5DDC" w:rsidRPr="00CF5DDC">
              <w:rPr>
                <w:rFonts w:cstheme="minorHAnsi"/>
                <w:bCs/>
                <w:lang w:val="en-GB"/>
              </w:rPr>
              <w:t>duration 10-15 minutes, 3 topics, max. 30 points possible, of which at least 21 points must be achieved - thus total max. 21 points).</w:t>
            </w:r>
          </w:p>
          <w:p w:rsidR="00CF5DDC" w:rsidRPr="00CF5DDC" w:rsidRDefault="00CF5DDC" w:rsidP="00CF5DDC">
            <w:pPr>
              <w:autoSpaceDE w:val="0"/>
              <w:autoSpaceDN w:val="0"/>
              <w:adjustRightInd w:val="0"/>
              <w:rPr>
                <w:rFonts w:cstheme="minorHAnsi"/>
                <w:b/>
                <w:bCs/>
                <w:color w:val="339966"/>
                <w:sz w:val="24"/>
                <w:szCs w:val="24"/>
                <w:lang w:val="en-GB"/>
              </w:rPr>
            </w:pPr>
          </w:p>
          <w:p w:rsidR="00D26500" w:rsidRDefault="003211F6" w:rsidP="003B4EDB">
            <w:pPr>
              <w:autoSpaceDE w:val="0"/>
              <w:autoSpaceDN w:val="0"/>
              <w:adjustRightInd w:val="0"/>
              <w:rPr>
                <w:rFonts w:cstheme="minorHAnsi"/>
                <w:bCs/>
                <w:lang w:val="en-GB"/>
              </w:rPr>
            </w:pPr>
            <w:r w:rsidRPr="003211F6">
              <w:rPr>
                <w:rFonts w:cstheme="minorHAnsi"/>
                <w:bCs/>
                <w:lang w:val="en-GB"/>
              </w:rPr>
              <w:t>The test can also be continued to the end if negative modules are present; only the negative modules must be repeated. A repetition of the examination is possible after 1 month at the earliest.</w:t>
            </w:r>
          </w:p>
          <w:p w:rsidR="003211F6" w:rsidRDefault="003211F6" w:rsidP="003B4EDB">
            <w:pPr>
              <w:autoSpaceDE w:val="0"/>
              <w:autoSpaceDN w:val="0"/>
              <w:adjustRightInd w:val="0"/>
              <w:rPr>
                <w:rFonts w:cstheme="minorHAnsi"/>
                <w:bCs/>
                <w:lang w:val="en-GB"/>
              </w:rPr>
            </w:pPr>
          </w:p>
          <w:p w:rsidR="003211F6" w:rsidRPr="003211F6" w:rsidRDefault="003211F6" w:rsidP="003B4EDB">
            <w:pPr>
              <w:autoSpaceDE w:val="0"/>
              <w:autoSpaceDN w:val="0"/>
              <w:adjustRightInd w:val="0"/>
              <w:rPr>
                <w:rFonts w:cstheme="minorHAnsi"/>
                <w:bCs/>
                <w:lang w:val="en-GB"/>
              </w:rPr>
            </w:pPr>
            <w:r>
              <w:rPr>
                <w:rFonts w:cstheme="minorHAnsi"/>
                <w:bCs/>
                <w:lang w:val="en-GB"/>
              </w:rPr>
              <w:t>After successfully completing every module you will get a certificate.</w:t>
            </w:r>
          </w:p>
          <w:p w:rsidR="00D26500" w:rsidRDefault="00D26500" w:rsidP="003B4EDB">
            <w:pPr>
              <w:autoSpaceDE w:val="0"/>
              <w:autoSpaceDN w:val="0"/>
              <w:adjustRightInd w:val="0"/>
              <w:rPr>
                <w:rFonts w:cstheme="minorHAnsi"/>
                <w:b/>
                <w:bCs/>
                <w:color w:val="339966"/>
                <w:sz w:val="24"/>
                <w:szCs w:val="24"/>
                <w:lang w:val="en-GB"/>
              </w:rPr>
            </w:pPr>
          </w:p>
          <w:p w:rsidR="00D26500" w:rsidRDefault="00D26500" w:rsidP="003B4EDB">
            <w:pPr>
              <w:autoSpaceDE w:val="0"/>
              <w:autoSpaceDN w:val="0"/>
              <w:adjustRightInd w:val="0"/>
              <w:rPr>
                <w:rFonts w:cstheme="minorHAnsi"/>
                <w:b/>
                <w:bCs/>
                <w:color w:val="339966"/>
                <w:sz w:val="24"/>
                <w:szCs w:val="24"/>
                <w:lang w:val="en-GB"/>
              </w:rPr>
            </w:pPr>
          </w:p>
        </w:tc>
      </w:tr>
    </w:tbl>
    <w:p w:rsidR="00721508" w:rsidRDefault="00721508"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lastRenderedPageBreak/>
        <w:t xml:space="preserve">5. </w:t>
      </w:r>
      <w:r w:rsidR="00DB4131">
        <w:rPr>
          <w:rFonts w:cstheme="minorHAnsi"/>
          <w:b/>
          <w:bCs/>
          <w:color w:val="339966"/>
          <w:sz w:val="24"/>
          <w:szCs w:val="24"/>
          <w:lang w:val="en-GB"/>
        </w:rPr>
        <w:t>Continuing certification.</w:t>
      </w:r>
    </w:p>
    <w:p w:rsidR="00721508" w:rsidRDefault="00721508" w:rsidP="00DC1918">
      <w:pPr>
        <w:autoSpaceDE w:val="0"/>
        <w:autoSpaceDN w:val="0"/>
        <w:adjustRightInd w:val="0"/>
        <w:spacing w:after="0"/>
        <w:rPr>
          <w:rFonts w:cstheme="minorHAnsi"/>
          <w:b/>
          <w:bCs/>
          <w:color w:val="339966"/>
          <w:sz w:val="24"/>
          <w:szCs w:val="24"/>
          <w:lang w:val="en-GB"/>
        </w:rPr>
      </w:pPr>
    </w:p>
    <w:tbl>
      <w:tblPr>
        <w:tblStyle w:val="Tabellenraster"/>
        <w:tblW w:w="0" w:type="auto"/>
        <w:tblLook w:val="04A0" w:firstRow="1" w:lastRow="0" w:firstColumn="1" w:lastColumn="0" w:noHBand="0" w:noVBand="1"/>
      </w:tblPr>
      <w:tblGrid>
        <w:gridCol w:w="9212"/>
      </w:tblGrid>
      <w:tr w:rsidR="00721508" w:rsidTr="003B4EDB">
        <w:tc>
          <w:tcPr>
            <w:tcW w:w="9212" w:type="dxa"/>
          </w:tcPr>
          <w:p w:rsidR="00721508" w:rsidRDefault="00474CEC" w:rsidP="005F6F93">
            <w:pPr>
              <w:autoSpaceDE w:val="0"/>
              <w:autoSpaceDN w:val="0"/>
              <w:adjustRightInd w:val="0"/>
              <w:rPr>
                <w:rFonts w:cstheme="minorHAnsi"/>
                <w:b/>
                <w:bCs/>
                <w:color w:val="339966"/>
                <w:sz w:val="24"/>
                <w:szCs w:val="24"/>
                <w:lang w:val="en-GB"/>
              </w:rPr>
            </w:pPr>
            <w:r w:rsidRPr="00474CEC">
              <w:rPr>
                <w:rFonts w:cstheme="minorHAnsi"/>
                <w:b/>
                <w:bCs/>
                <w:sz w:val="24"/>
                <w:szCs w:val="24"/>
                <w:lang w:val="en-GB"/>
              </w:rPr>
              <w:t>5. C</w:t>
            </w:r>
            <w:r w:rsidR="00DB4131" w:rsidRPr="00474CEC">
              <w:rPr>
                <w:rFonts w:cstheme="minorHAnsi"/>
                <w:b/>
                <w:bCs/>
                <w:sz w:val="24"/>
                <w:szCs w:val="24"/>
                <w:lang w:val="en-GB"/>
              </w:rPr>
              <w:t>ontinuing certification requirements</w:t>
            </w:r>
            <w:r w:rsidRPr="00474CEC">
              <w:rPr>
                <w:rFonts w:cstheme="minorHAnsi"/>
                <w:b/>
                <w:bCs/>
                <w:sz w:val="24"/>
                <w:szCs w:val="24"/>
                <w:lang w:val="en-GB"/>
              </w:rPr>
              <w:t>.</w:t>
            </w:r>
            <w:r>
              <w:rPr>
                <w:rFonts w:cstheme="minorHAnsi"/>
                <w:bCs/>
                <w:sz w:val="24"/>
                <w:szCs w:val="24"/>
                <w:lang w:val="en-GB"/>
              </w:rPr>
              <w:br/>
            </w:r>
            <w:r w:rsidRPr="007C65EA">
              <w:rPr>
                <w:rFonts w:cstheme="minorHAnsi"/>
                <w:bCs/>
                <w:lang w:val="en-GB"/>
              </w:rPr>
              <w:t xml:space="preserve">Are there any continuing certification requirements, or is the ‘certificate’ once received ‘valid for </w:t>
            </w:r>
            <w:r w:rsidR="005F6F93" w:rsidRPr="007C65EA">
              <w:rPr>
                <w:rFonts w:cstheme="minorHAnsi"/>
                <w:bCs/>
                <w:lang w:val="en-GB"/>
              </w:rPr>
              <w:t>life’</w:t>
            </w:r>
            <w:r w:rsidRPr="007C65EA">
              <w:rPr>
                <w:rFonts w:cstheme="minorHAnsi"/>
                <w:bCs/>
                <w:lang w:val="en-GB"/>
              </w:rPr>
              <w:t>?</w:t>
            </w:r>
            <w:r w:rsidR="005F6F93" w:rsidRPr="007C65EA">
              <w:rPr>
                <w:rFonts w:cstheme="minorHAnsi"/>
                <w:bCs/>
                <w:lang w:val="en-GB"/>
              </w:rPr>
              <w:br/>
              <w:t xml:space="preserve">If there are continuing certification requirements: How long is the ‘certificate’ valid? What needs to be one to maintain the ‘certificate’? </w:t>
            </w:r>
            <w:r w:rsidR="008566EF" w:rsidRPr="007C65EA">
              <w:rPr>
                <w:rFonts w:cstheme="minorHAnsi"/>
                <w:bCs/>
                <w:lang w:val="en-GB"/>
              </w:rPr>
              <w:t xml:space="preserve">How </w:t>
            </w:r>
            <w:r w:rsidR="00291989" w:rsidRPr="007C65EA">
              <w:rPr>
                <w:rFonts w:cstheme="minorHAnsi"/>
                <w:bCs/>
                <w:lang w:val="en-GB"/>
              </w:rPr>
              <w:t>does the process of renew</w:t>
            </w:r>
            <w:r w:rsidR="008566EF" w:rsidRPr="007C65EA">
              <w:rPr>
                <w:rFonts w:cstheme="minorHAnsi"/>
                <w:bCs/>
                <w:lang w:val="en-GB"/>
              </w:rPr>
              <w:t xml:space="preserve">al look like? </w:t>
            </w:r>
            <w:r w:rsidR="005F6F93" w:rsidRPr="007C65EA">
              <w:rPr>
                <w:rFonts w:cstheme="minorHAnsi"/>
                <w:bCs/>
                <w:lang w:val="en-GB"/>
              </w:rPr>
              <w:t xml:space="preserve">What is the price of prolonging the ‘certificate’? Who (what body) issues the </w:t>
            </w:r>
            <w:r w:rsidR="00641782" w:rsidRPr="007C65EA">
              <w:rPr>
                <w:rFonts w:cstheme="minorHAnsi"/>
                <w:bCs/>
                <w:lang w:val="en-GB"/>
              </w:rPr>
              <w:t>‘renewal of the certificate’?</w:t>
            </w:r>
            <w:r w:rsidR="00721508" w:rsidRPr="007C65EA">
              <w:rPr>
                <w:rFonts w:cstheme="minorHAnsi"/>
                <w:bCs/>
                <w:lang w:val="en-GB"/>
              </w:rPr>
              <w:br/>
            </w:r>
            <w:r w:rsidR="00721508" w:rsidRPr="007C65EA">
              <w:rPr>
                <w:rFonts w:cstheme="minorHAnsi"/>
                <w:bCs/>
                <w:i/>
                <w:lang w:val="en-GB"/>
              </w:rPr>
              <w:t xml:space="preserve">Max. ½ </w:t>
            </w:r>
            <w:proofErr w:type="gramStart"/>
            <w:r w:rsidR="00721508" w:rsidRPr="007C65EA">
              <w:rPr>
                <w:rFonts w:cstheme="minorHAnsi"/>
                <w:bCs/>
                <w:i/>
                <w:lang w:val="en-GB"/>
              </w:rPr>
              <w:t>page</w:t>
            </w:r>
            <w:proofErr w:type="gramEnd"/>
            <w:r w:rsidR="00721508" w:rsidRPr="007C65EA">
              <w:rPr>
                <w:rFonts w:cstheme="minorHAnsi"/>
                <w:bCs/>
                <w:i/>
                <w:lang w:val="en-GB"/>
              </w:rPr>
              <w:t>.</w:t>
            </w:r>
          </w:p>
        </w:tc>
      </w:tr>
      <w:tr w:rsidR="00721508" w:rsidTr="003B4EDB">
        <w:tc>
          <w:tcPr>
            <w:tcW w:w="9212" w:type="dxa"/>
          </w:tcPr>
          <w:p w:rsidR="00721508" w:rsidRPr="003211F6" w:rsidRDefault="003211F6" w:rsidP="003B4EDB">
            <w:pPr>
              <w:autoSpaceDE w:val="0"/>
              <w:autoSpaceDN w:val="0"/>
              <w:adjustRightInd w:val="0"/>
              <w:rPr>
                <w:rFonts w:cstheme="minorHAnsi"/>
                <w:bCs/>
                <w:lang w:val="en-GB"/>
              </w:rPr>
            </w:pPr>
            <w:r w:rsidRPr="003211F6">
              <w:rPr>
                <w:rFonts w:cstheme="minorHAnsi"/>
                <w:bCs/>
                <w:lang w:val="en-GB"/>
              </w:rPr>
              <w:t>Recertification after 5 years</w:t>
            </w:r>
            <w:r>
              <w:rPr>
                <w:rFonts w:cstheme="minorHAnsi"/>
                <w:bCs/>
                <w:lang w:val="en-GB"/>
              </w:rPr>
              <w:t xml:space="preserve">: </w:t>
            </w:r>
            <w:r w:rsidRPr="003211F6">
              <w:rPr>
                <w:rFonts w:cstheme="minorHAnsi"/>
                <w:bCs/>
                <w:lang w:val="en-GB"/>
              </w:rPr>
              <w:t>Multiple Choice Test: (10 MCT questions from the competence profile, duration 20 minutes, max. 10 points possible, of which at least 7 points must be achieved)</w:t>
            </w:r>
          </w:p>
          <w:p w:rsidR="003211F6" w:rsidRDefault="003211F6" w:rsidP="003B4EDB">
            <w:pPr>
              <w:autoSpaceDE w:val="0"/>
              <w:autoSpaceDN w:val="0"/>
              <w:adjustRightInd w:val="0"/>
              <w:rPr>
                <w:rFonts w:cstheme="minorHAnsi"/>
                <w:b/>
                <w:bCs/>
                <w:color w:val="339966"/>
                <w:sz w:val="24"/>
                <w:szCs w:val="24"/>
                <w:lang w:val="en-GB"/>
              </w:rPr>
            </w:pPr>
            <w:r>
              <w:rPr>
                <w:rFonts w:cstheme="minorHAnsi"/>
                <w:bCs/>
                <w:color w:val="000000" w:themeColor="text1"/>
                <w:lang w:val="en-GB"/>
              </w:rPr>
              <w:t xml:space="preserve">The </w:t>
            </w:r>
            <w:r w:rsidRPr="005B7958">
              <w:rPr>
                <w:rFonts w:cstheme="minorHAnsi"/>
                <w:bCs/>
                <w:color w:val="000000" w:themeColor="text1"/>
                <w:lang w:val="en-GB"/>
              </w:rPr>
              <w:t>recertification fee</w:t>
            </w:r>
            <w:r>
              <w:rPr>
                <w:rFonts w:cstheme="minorHAnsi"/>
                <w:bCs/>
                <w:color w:val="000000" w:themeColor="text1"/>
                <w:lang w:val="en-GB"/>
              </w:rPr>
              <w:t xml:space="preserve"> is</w:t>
            </w:r>
            <w:r w:rsidRPr="005B7958">
              <w:rPr>
                <w:rFonts w:cstheme="minorHAnsi"/>
                <w:bCs/>
                <w:color w:val="000000" w:themeColor="text1"/>
                <w:lang w:val="en-GB"/>
              </w:rPr>
              <w:t xml:space="preserve"> 125</w:t>
            </w:r>
            <w:proofErr w:type="gramStart"/>
            <w:r w:rsidRPr="005B7958">
              <w:rPr>
                <w:rFonts w:cstheme="minorHAnsi"/>
                <w:bCs/>
                <w:color w:val="000000" w:themeColor="text1"/>
                <w:lang w:val="en-GB"/>
              </w:rPr>
              <w:t>,</w:t>
            </w:r>
            <w:r>
              <w:rPr>
                <w:rFonts w:cstheme="minorHAnsi"/>
                <w:bCs/>
                <w:color w:val="000000" w:themeColor="text1"/>
                <w:lang w:val="en-GB"/>
              </w:rPr>
              <w:t>-</w:t>
            </w:r>
            <w:proofErr w:type="gramEnd"/>
            <w:r>
              <w:rPr>
                <w:rFonts w:cstheme="minorHAnsi"/>
                <w:bCs/>
                <w:color w:val="000000" w:themeColor="text1"/>
                <w:lang w:val="en-GB"/>
              </w:rPr>
              <w:t xml:space="preserve"> </w:t>
            </w:r>
            <w:r w:rsidRPr="005B7958">
              <w:rPr>
                <w:rFonts w:cstheme="minorHAnsi"/>
                <w:bCs/>
                <w:color w:val="000000" w:themeColor="text1"/>
                <w:lang w:val="en-GB"/>
              </w:rPr>
              <w:t>€.</w:t>
            </w:r>
          </w:p>
          <w:p w:rsidR="00721508" w:rsidRDefault="00721508" w:rsidP="003B4EDB">
            <w:pPr>
              <w:autoSpaceDE w:val="0"/>
              <w:autoSpaceDN w:val="0"/>
              <w:adjustRightInd w:val="0"/>
              <w:rPr>
                <w:rFonts w:cstheme="minorHAnsi"/>
                <w:b/>
                <w:bCs/>
                <w:color w:val="339966"/>
                <w:sz w:val="24"/>
                <w:szCs w:val="24"/>
                <w:lang w:val="en-GB"/>
              </w:rPr>
            </w:pPr>
          </w:p>
        </w:tc>
      </w:tr>
    </w:tbl>
    <w:p w:rsidR="00721508" w:rsidRDefault="00721508" w:rsidP="00DC1918">
      <w:pPr>
        <w:autoSpaceDE w:val="0"/>
        <w:autoSpaceDN w:val="0"/>
        <w:adjustRightInd w:val="0"/>
        <w:spacing w:after="0"/>
        <w:rPr>
          <w:rFonts w:cstheme="minorHAnsi"/>
          <w:b/>
          <w:bCs/>
          <w:color w:val="339966"/>
          <w:sz w:val="24"/>
          <w:szCs w:val="24"/>
          <w:lang w:val="en-GB"/>
        </w:rPr>
      </w:pPr>
    </w:p>
    <w:p w:rsidR="00641782" w:rsidRDefault="00641782" w:rsidP="00DC1918">
      <w:pPr>
        <w:autoSpaceDE w:val="0"/>
        <w:autoSpaceDN w:val="0"/>
        <w:adjustRightInd w:val="0"/>
        <w:spacing w:after="0"/>
        <w:rPr>
          <w:rFonts w:cstheme="minorHAnsi"/>
          <w:b/>
          <w:bCs/>
          <w:color w:val="339966"/>
          <w:sz w:val="24"/>
          <w:szCs w:val="24"/>
          <w:lang w:val="en-GB"/>
        </w:rPr>
      </w:pPr>
    </w:p>
    <w:p w:rsidR="00641782" w:rsidRDefault="00641782"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 xml:space="preserve">6. Relevance. </w:t>
      </w:r>
      <w:proofErr w:type="gramStart"/>
      <w:r w:rsidR="005D67FD">
        <w:rPr>
          <w:rFonts w:cstheme="minorHAnsi"/>
          <w:b/>
          <w:bCs/>
          <w:color w:val="339966"/>
          <w:sz w:val="24"/>
          <w:szCs w:val="24"/>
          <w:lang w:val="en-GB"/>
        </w:rPr>
        <w:t>Recommendations.</w:t>
      </w:r>
      <w:proofErr w:type="gramEnd"/>
    </w:p>
    <w:p w:rsidR="00641782" w:rsidRDefault="00641782" w:rsidP="00DC1918">
      <w:pPr>
        <w:autoSpaceDE w:val="0"/>
        <w:autoSpaceDN w:val="0"/>
        <w:adjustRightInd w:val="0"/>
        <w:spacing w:after="0"/>
        <w:rPr>
          <w:rFonts w:cstheme="minorHAnsi"/>
          <w:b/>
          <w:bCs/>
          <w:color w:val="339966"/>
          <w:sz w:val="24"/>
          <w:szCs w:val="24"/>
          <w:lang w:val="en-GB"/>
        </w:rPr>
      </w:pPr>
    </w:p>
    <w:tbl>
      <w:tblPr>
        <w:tblStyle w:val="Tabellenraster"/>
        <w:tblW w:w="0" w:type="auto"/>
        <w:tblLook w:val="04A0" w:firstRow="1" w:lastRow="0" w:firstColumn="1" w:lastColumn="0" w:noHBand="0" w:noVBand="1"/>
      </w:tblPr>
      <w:tblGrid>
        <w:gridCol w:w="9212"/>
      </w:tblGrid>
      <w:tr w:rsidR="00641782" w:rsidRPr="00EC3C61" w:rsidTr="003B4EDB">
        <w:tc>
          <w:tcPr>
            <w:tcW w:w="9212" w:type="dxa"/>
          </w:tcPr>
          <w:p w:rsidR="00641782" w:rsidRDefault="00641782" w:rsidP="00641782">
            <w:pPr>
              <w:autoSpaceDE w:val="0"/>
              <w:autoSpaceDN w:val="0"/>
              <w:adjustRightInd w:val="0"/>
              <w:rPr>
                <w:rFonts w:cstheme="minorHAnsi"/>
                <w:b/>
                <w:bCs/>
                <w:sz w:val="24"/>
                <w:szCs w:val="24"/>
                <w:lang w:val="en-GB"/>
              </w:rPr>
            </w:pPr>
            <w:r>
              <w:rPr>
                <w:rFonts w:cstheme="minorHAnsi"/>
                <w:b/>
                <w:bCs/>
                <w:sz w:val="24"/>
                <w:szCs w:val="24"/>
                <w:lang w:val="en-GB"/>
              </w:rPr>
              <w:t>6</w:t>
            </w:r>
            <w:r w:rsidRPr="00474CEC">
              <w:rPr>
                <w:rFonts w:cstheme="minorHAnsi"/>
                <w:b/>
                <w:bCs/>
                <w:sz w:val="24"/>
                <w:szCs w:val="24"/>
                <w:lang w:val="en-GB"/>
              </w:rPr>
              <w:t xml:space="preserve">. </w:t>
            </w:r>
            <w:r>
              <w:rPr>
                <w:rFonts w:cstheme="minorHAnsi"/>
                <w:b/>
                <w:bCs/>
                <w:sz w:val="24"/>
                <w:szCs w:val="24"/>
                <w:lang w:val="en-GB"/>
              </w:rPr>
              <w:t xml:space="preserve">What is </w:t>
            </w:r>
            <w:r w:rsidR="00E975B7">
              <w:rPr>
                <w:rFonts w:cstheme="minorHAnsi"/>
                <w:b/>
                <w:bCs/>
                <w:sz w:val="24"/>
                <w:szCs w:val="24"/>
                <w:lang w:val="en-GB"/>
              </w:rPr>
              <w:t xml:space="preserve">the </w:t>
            </w:r>
            <w:r w:rsidRPr="00641782">
              <w:rPr>
                <w:rFonts w:cstheme="minorHAnsi"/>
                <w:b/>
                <w:bCs/>
                <w:sz w:val="24"/>
                <w:szCs w:val="24"/>
                <w:lang w:val="en-GB"/>
              </w:rPr>
              <w:t>relevance for the adult learning CSOs</w:t>
            </w:r>
            <w:r>
              <w:rPr>
                <w:rFonts w:cstheme="minorHAnsi"/>
                <w:b/>
                <w:bCs/>
                <w:sz w:val="24"/>
                <w:szCs w:val="24"/>
                <w:lang w:val="en-GB"/>
              </w:rPr>
              <w:t xml:space="preserve"> and their international project managers?</w:t>
            </w:r>
          </w:p>
          <w:p w:rsidR="005D67FD" w:rsidRPr="00E975B7" w:rsidRDefault="005D67FD" w:rsidP="00641782">
            <w:pPr>
              <w:autoSpaceDE w:val="0"/>
              <w:autoSpaceDN w:val="0"/>
              <w:adjustRightInd w:val="0"/>
              <w:rPr>
                <w:rFonts w:cstheme="minorHAnsi"/>
                <w:bCs/>
                <w:i/>
                <w:sz w:val="24"/>
                <w:szCs w:val="24"/>
                <w:lang w:val="en-GB"/>
              </w:rPr>
            </w:pPr>
            <w:r w:rsidRPr="00E975B7">
              <w:rPr>
                <w:rFonts w:cstheme="minorHAnsi"/>
                <w:bCs/>
                <w:i/>
                <w:sz w:val="24"/>
                <w:szCs w:val="24"/>
                <w:lang w:val="en-GB"/>
              </w:rPr>
              <w:t>Your recommendations</w:t>
            </w:r>
            <w:r w:rsidR="00FF0229" w:rsidRPr="00E975B7">
              <w:rPr>
                <w:rFonts w:cstheme="minorHAnsi"/>
                <w:bCs/>
                <w:i/>
                <w:sz w:val="24"/>
                <w:szCs w:val="24"/>
                <w:lang w:val="en-GB"/>
              </w:rPr>
              <w:t xml:space="preserve"> (likes/dislikes)</w:t>
            </w:r>
            <w:proofErr w:type="gramStart"/>
            <w:r w:rsidRPr="00E975B7">
              <w:rPr>
                <w:rFonts w:cstheme="minorHAnsi"/>
                <w:bCs/>
                <w:i/>
                <w:sz w:val="24"/>
                <w:szCs w:val="24"/>
                <w:lang w:val="en-GB"/>
              </w:rPr>
              <w:t>:</w:t>
            </w:r>
            <w:proofErr w:type="gramEnd"/>
            <w:r w:rsidRPr="00E975B7">
              <w:rPr>
                <w:rFonts w:cstheme="minorHAnsi"/>
                <w:bCs/>
                <w:i/>
                <w:sz w:val="24"/>
                <w:szCs w:val="24"/>
                <w:lang w:val="en-GB"/>
              </w:rPr>
              <w:br/>
              <w:t>What solutions could the Partnership consider as good</w:t>
            </w:r>
            <w:r w:rsidR="00163C0B" w:rsidRPr="00E975B7">
              <w:rPr>
                <w:rFonts w:cstheme="minorHAnsi"/>
                <w:bCs/>
                <w:i/>
                <w:sz w:val="24"/>
                <w:szCs w:val="24"/>
                <w:lang w:val="en-GB"/>
              </w:rPr>
              <w:t xml:space="preserve"> practices,</w:t>
            </w:r>
            <w:r w:rsidRPr="00E975B7">
              <w:rPr>
                <w:rFonts w:cstheme="minorHAnsi"/>
                <w:bCs/>
                <w:i/>
                <w:sz w:val="24"/>
                <w:szCs w:val="24"/>
                <w:lang w:val="en-GB"/>
              </w:rPr>
              <w:t xml:space="preserve"> benchmarks?</w:t>
            </w:r>
            <w:r w:rsidRPr="00E975B7">
              <w:rPr>
                <w:rFonts w:cstheme="minorHAnsi"/>
                <w:bCs/>
                <w:i/>
                <w:sz w:val="24"/>
                <w:szCs w:val="24"/>
                <w:lang w:val="en-GB"/>
              </w:rPr>
              <w:br/>
              <w:t>What solutions shouldn’t be considered</w:t>
            </w:r>
            <w:r w:rsidR="00FF0229" w:rsidRPr="00E975B7">
              <w:rPr>
                <w:rFonts w:cstheme="minorHAnsi"/>
                <w:bCs/>
                <w:i/>
                <w:sz w:val="24"/>
                <w:szCs w:val="24"/>
                <w:lang w:val="en-GB"/>
              </w:rPr>
              <w:t>/ are not relevant</w:t>
            </w:r>
            <w:r w:rsidRPr="00E975B7">
              <w:rPr>
                <w:rFonts w:cstheme="minorHAnsi"/>
                <w:bCs/>
                <w:i/>
                <w:sz w:val="24"/>
                <w:szCs w:val="24"/>
                <w:lang w:val="en-GB"/>
              </w:rPr>
              <w:t>?</w:t>
            </w:r>
          </w:p>
          <w:p w:rsidR="00641782" w:rsidRDefault="00641782" w:rsidP="00641782">
            <w:pPr>
              <w:autoSpaceDE w:val="0"/>
              <w:autoSpaceDN w:val="0"/>
              <w:adjustRightInd w:val="0"/>
              <w:rPr>
                <w:rFonts w:cstheme="minorHAnsi"/>
                <w:b/>
                <w:bCs/>
                <w:color w:val="339966"/>
                <w:sz w:val="24"/>
                <w:szCs w:val="24"/>
                <w:lang w:val="en-GB"/>
              </w:rPr>
            </w:pPr>
            <w:r w:rsidRPr="00E975B7">
              <w:rPr>
                <w:rFonts w:cstheme="minorHAnsi"/>
                <w:bCs/>
                <w:i/>
                <w:sz w:val="24"/>
                <w:szCs w:val="24"/>
                <w:lang w:val="en-GB"/>
              </w:rPr>
              <w:t xml:space="preserve">Max. ½ </w:t>
            </w:r>
            <w:proofErr w:type="gramStart"/>
            <w:r w:rsidRPr="00E975B7">
              <w:rPr>
                <w:rFonts w:cstheme="minorHAnsi"/>
                <w:bCs/>
                <w:i/>
                <w:sz w:val="24"/>
                <w:szCs w:val="24"/>
                <w:lang w:val="en-GB"/>
              </w:rPr>
              <w:t>page</w:t>
            </w:r>
            <w:proofErr w:type="gramEnd"/>
            <w:r w:rsidRPr="00E975B7">
              <w:rPr>
                <w:rFonts w:cstheme="minorHAnsi"/>
                <w:bCs/>
                <w:i/>
                <w:sz w:val="24"/>
                <w:szCs w:val="24"/>
                <w:lang w:val="en-GB"/>
              </w:rPr>
              <w:t>.</w:t>
            </w:r>
          </w:p>
        </w:tc>
      </w:tr>
      <w:tr w:rsidR="00641782" w:rsidRPr="00EC3C61" w:rsidTr="003B4EDB">
        <w:tc>
          <w:tcPr>
            <w:tcW w:w="9212" w:type="dxa"/>
          </w:tcPr>
          <w:p w:rsidR="00641782" w:rsidRDefault="00057AD6" w:rsidP="003B4EDB">
            <w:pPr>
              <w:autoSpaceDE w:val="0"/>
              <w:autoSpaceDN w:val="0"/>
              <w:adjustRightInd w:val="0"/>
              <w:rPr>
                <w:rFonts w:cstheme="minorHAnsi"/>
                <w:b/>
                <w:bCs/>
                <w:color w:val="339966"/>
                <w:sz w:val="24"/>
                <w:szCs w:val="24"/>
                <w:lang w:val="en-GB"/>
              </w:rPr>
            </w:pPr>
            <w:r w:rsidRPr="00057AD6">
              <w:rPr>
                <w:rFonts w:cstheme="minorHAnsi"/>
                <w:bCs/>
                <w:lang w:val="en-GB"/>
              </w:rPr>
              <w:t>This certification system is relevant t</w:t>
            </w:r>
            <w:r w:rsidR="006950EA">
              <w:rPr>
                <w:rFonts w:cstheme="minorHAnsi"/>
                <w:bCs/>
                <w:lang w:val="en-GB"/>
              </w:rPr>
              <w:t>o a high extent and used by CSO</w:t>
            </w:r>
            <w:r w:rsidRPr="00057AD6">
              <w:rPr>
                <w:rFonts w:cstheme="minorHAnsi"/>
                <w:bCs/>
                <w:lang w:val="en-GB"/>
              </w:rPr>
              <w:t xml:space="preserve"> people. In our opinion it’s a </w:t>
            </w:r>
            <w:r w:rsidR="007D7FD1">
              <w:rPr>
                <w:rFonts w:cstheme="minorHAnsi"/>
                <w:bCs/>
                <w:lang w:val="en-GB"/>
              </w:rPr>
              <w:t>good</w:t>
            </w:r>
            <w:r w:rsidRPr="00057AD6">
              <w:rPr>
                <w:rFonts w:cstheme="minorHAnsi"/>
                <w:bCs/>
                <w:lang w:val="en-GB"/>
              </w:rPr>
              <w:t xml:space="preserve"> practice example for validating individual personal trainers in adult education. The system is well structured, diversified</w:t>
            </w:r>
            <w:r>
              <w:rPr>
                <w:rFonts w:cstheme="minorHAnsi"/>
                <w:bCs/>
                <w:lang w:val="en-GB"/>
              </w:rPr>
              <w:t xml:space="preserve"> and implements a good mixture between different teaching methods. On the one hand participants have to prepare own projects and present them and on the other hand they have to absolve written assignments for proving their knowledge in different topics. </w:t>
            </w:r>
            <w:r w:rsidR="00830701" w:rsidRPr="00830701">
              <w:rPr>
                <w:rFonts w:cstheme="minorHAnsi"/>
                <w:bCs/>
                <w:lang w:val="en-GB"/>
              </w:rPr>
              <w:t xml:space="preserve">In </w:t>
            </w:r>
            <w:r w:rsidR="00830701" w:rsidRPr="00830701">
              <w:rPr>
                <w:rFonts w:cstheme="minorHAnsi"/>
                <w:bCs/>
                <w:lang w:val="en-GB"/>
              </w:rPr>
              <w:lastRenderedPageBreak/>
              <w:t xml:space="preserve">addition, </w:t>
            </w:r>
            <w:proofErr w:type="gramStart"/>
            <w:r w:rsidR="007D7FD1">
              <w:rPr>
                <w:rFonts w:cstheme="minorHAnsi"/>
                <w:bCs/>
                <w:lang w:val="en-GB"/>
              </w:rPr>
              <w:t>exists</w:t>
            </w:r>
            <w:proofErr w:type="gramEnd"/>
            <w:r w:rsidR="00830701" w:rsidRPr="00830701">
              <w:rPr>
                <w:rFonts w:cstheme="minorHAnsi"/>
                <w:bCs/>
                <w:lang w:val="en-GB"/>
              </w:rPr>
              <w:t xml:space="preserve"> the possibility to take into account work experience and previous knowledge, which leads to a shortening of the admission process. This ensures that different needs and requirements of the participants are taken into account. The costs of certification can also be subsidised through </w:t>
            </w:r>
            <w:r w:rsidR="00830701">
              <w:rPr>
                <w:rFonts w:cstheme="minorHAnsi"/>
                <w:bCs/>
                <w:lang w:val="en-GB"/>
              </w:rPr>
              <w:t xml:space="preserve">different funding systems. </w:t>
            </w:r>
            <w:r w:rsidR="00830701" w:rsidRPr="00830701">
              <w:rPr>
                <w:rFonts w:cstheme="minorHAnsi"/>
                <w:bCs/>
                <w:lang w:val="en-GB"/>
              </w:rPr>
              <w:t xml:space="preserve">The WIFI certificate is issued according to the criteria of EN ISO/IEC 17024:2012, which ensures the international recognition of </w:t>
            </w:r>
            <w:r w:rsidR="00830701">
              <w:rPr>
                <w:rFonts w:cstheme="minorHAnsi"/>
                <w:bCs/>
                <w:lang w:val="en-GB"/>
              </w:rPr>
              <w:t>the trainer qualification. But it’s unclear who/which persons are validating while the certification process. As a participant you should know if you are tested by single persons (certified adult education trainers</w:t>
            </w:r>
            <w:r w:rsidR="00E737C2">
              <w:rPr>
                <w:rFonts w:cstheme="minorHAnsi"/>
                <w:bCs/>
                <w:lang w:val="en-GB"/>
              </w:rPr>
              <w:t>?</w:t>
            </w:r>
            <w:r w:rsidR="00830701">
              <w:rPr>
                <w:rFonts w:cstheme="minorHAnsi"/>
                <w:bCs/>
                <w:lang w:val="en-GB"/>
              </w:rPr>
              <w:t xml:space="preserve">) or by </w:t>
            </w:r>
            <w:r w:rsidR="00E737C2">
              <w:rPr>
                <w:rFonts w:cstheme="minorHAnsi"/>
                <w:bCs/>
                <w:lang w:val="en-GB"/>
              </w:rPr>
              <w:t xml:space="preserve">one </w:t>
            </w:r>
            <w:r w:rsidR="00830701">
              <w:rPr>
                <w:rFonts w:cstheme="minorHAnsi"/>
                <w:bCs/>
                <w:lang w:val="en-GB"/>
              </w:rPr>
              <w:t>examination commission or someone else.</w:t>
            </w:r>
            <w:r w:rsidR="00E737C2">
              <w:rPr>
                <w:rFonts w:cstheme="minorHAnsi"/>
                <w:bCs/>
                <w:lang w:val="en-GB"/>
              </w:rPr>
              <w:t xml:space="preserve"> Unfortunately</w:t>
            </w:r>
            <w:r w:rsidR="009F3627">
              <w:rPr>
                <w:rFonts w:cstheme="minorHAnsi"/>
                <w:bCs/>
                <w:lang w:val="en-GB"/>
              </w:rPr>
              <w:t xml:space="preserve"> it</w:t>
            </w:r>
            <w:r w:rsidR="00E737C2">
              <w:rPr>
                <w:rFonts w:cstheme="minorHAnsi"/>
                <w:bCs/>
                <w:lang w:val="en-GB"/>
              </w:rPr>
              <w:t xml:space="preserve"> is also missing an additional opportunity</w:t>
            </w:r>
            <w:r w:rsidR="009F3627">
              <w:rPr>
                <w:rFonts w:cstheme="minorHAnsi"/>
                <w:bCs/>
                <w:lang w:val="en-GB"/>
              </w:rPr>
              <w:t xml:space="preserve"> </w:t>
            </w:r>
            <w:r w:rsidR="00E737C2">
              <w:rPr>
                <w:rFonts w:cstheme="minorHAnsi"/>
                <w:bCs/>
                <w:lang w:val="en-GB"/>
              </w:rPr>
              <w:t xml:space="preserve">for participants who need </w:t>
            </w:r>
            <w:r w:rsidR="009F3627">
              <w:rPr>
                <w:rFonts w:cstheme="minorHAnsi"/>
                <w:bCs/>
                <w:lang w:val="en-GB"/>
              </w:rPr>
              <w:t xml:space="preserve">a </w:t>
            </w:r>
            <w:r w:rsidR="00E737C2">
              <w:rPr>
                <w:rFonts w:cstheme="minorHAnsi"/>
                <w:bCs/>
                <w:lang w:val="en-GB"/>
              </w:rPr>
              <w:t xml:space="preserve">more </w:t>
            </w:r>
            <w:r w:rsidR="009F3627">
              <w:rPr>
                <w:rFonts w:cstheme="minorHAnsi"/>
                <w:bCs/>
                <w:lang w:val="en-GB"/>
              </w:rPr>
              <w:t xml:space="preserve">detailed </w:t>
            </w:r>
            <w:r w:rsidR="00E737C2">
              <w:rPr>
                <w:rFonts w:cstheme="minorHAnsi"/>
                <w:bCs/>
                <w:lang w:val="en-GB"/>
              </w:rPr>
              <w:t xml:space="preserve">preparation for the exam. There’s only one preparation course before the </w:t>
            </w:r>
            <w:r w:rsidR="00E737C2" w:rsidRPr="005B7958">
              <w:rPr>
                <w:rFonts w:cstheme="minorHAnsi"/>
                <w:bCs/>
                <w:color w:val="000000" w:themeColor="text1"/>
                <w:lang w:val="en-GB"/>
              </w:rPr>
              <w:t>certification exam</w:t>
            </w:r>
            <w:r w:rsidR="00E737C2">
              <w:rPr>
                <w:rFonts w:cstheme="minorHAnsi"/>
                <w:bCs/>
                <w:color w:val="000000" w:themeColor="text1"/>
                <w:lang w:val="en-GB"/>
              </w:rPr>
              <w:t>.</w:t>
            </w:r>
            <w:r w:rsidR="009F3627">
              <w:rPr>
                <w:rFonts w:cstheme="minorHAnsi"/>
                <w:bCs/>
                <w:color w:val="000000" w:themeColor="text1"/>
                <w:lang w:val="en-GB"/>
              </w:rPr>
              <w:t xml:space="preserve"> </w:t>
            </w:r>
          </w:p>
          <w:p w:rsidR="00641782" w:rsidRDefault="00641782" w:rsidP="003B4EDB">
            <w:pPr>
              <w:autoSpaceDE w:val="0"/>
              <w:autoSpaceDN w:val="0"/>
              <w:adjustRightInd w:val="0"/>
              <w:rPr>
                <w:rFonts w:cstheme="minorHAnsi"/>
                <w:b/>
                <w:bCs/>
                <w:color w:val="339966"/>
                <w:sz w:val="24"/>
                <w:szCs w:val="24"/>
                <w:lang w:val="en-GB"/>
              </w:rPr>
            </w:pPr>
          </w:p>
        </w:tc>
      </w:tr>
    </w:tbl>
    <w:p w:rsidR="00D177AA" w:rsidRDefault="00D177AA" w:rsidP="00FF0229">
      <w:pPr>
        <w:autoSpaceDE w:val="0"/>
        <w:autoSpaceDN w:val="0"/>
        <w:adjustRightInd w:val="0"/>
        <w:spacing w:after="0"/>
        <w:rPr>
          <w:rFonts w:cstheme="minorHAnsi"/>
          <w:b/>
          <w:bCs/>
          <w:color w:val="339966"/>
          <w:sz w:val="24"/>
          <w:szCs w:val="24"/>
          <w:lang w:val="en-GB"/>
        </w:rPr>
      </w:pPr>
    </w:p>
    <w:p w:rsidR="00D177AA" w:rsidRDefault="00D177AA" w:rsidP="00FF0229">
      <w:pPr>
        <w:autoSpaceDE w:val="0"/>
        <w:autoSpaceDN w:val="0"/>
        <w:adjustRightInd w:val="0"/>
        <w:spacing w:after="0"/>
        <w:rPr>
          <w:rFonts w:cstheme="minorHAnsi"/>
          <w:b/>
          <w:bCs/>
          <w:color w:val="339966"/>
          <w:sz w:val="24"/>
          <w:szCs w:val="24"/>
          <w:lang w:val="en-GB"/>
        </w:rPr>
      </w:pPr>
    </w:p>
    <w:p w:rsidR="00FF0229" w:rsidRDefault="00FF0229" w:rsidP="00FF0229">
      <w:pPr>
        <w:autoSpaceDE w:val="0"/>
        <w:autoSpaceDN w:val="0"/>
        <w:adjustRightInd w:val="0"/>
        <w:spacing w:after="0"/>
        <w:rPr>
          <w:rFonts w:cstheme="minorHAnsi"/>
          <w:b/>
          <w:bCs/>
          <w:color w:val="339966"/>
          <w:sz w:val="24"/>
          <w:szCs w:val="24"/>
          <w:lang w:val="en-GB"/>
        </w:rPr>
      </w:pPr>
      <w:r w:rsidRPr="001E3B2A">
        <w:rPr>
          <w:rFonts w:cstheme="minorHAnsi"/>
          <w:b/>
          <w:bCs/>
          <w:color w:val="339966"/>
          <w:sz w:val="24"/>
          <w:szCs w:val="24"/>
          <w:lang w:val="en-GB"/>
        </w:rPr>
        <w:t xml:space="preserve">COMPETENCE VALIDATION AND RECOGNITION SYSTEM </w:t>
      </w:r>
      <w:r>
        <w:rPr>
          <w:rFonts w:cstheme="minorHAnsi"/>
          <w:b/>
          <w:bCs/>
          <w:color w:val="339966"/>
          <w:sz w:val="24"/>
          <w:szCs w:val="24"/>
          <w:lang w:val="en-GB"/>
        </w:rPr>
        <w:t>2</w:t>
      </w:r>
    </w:p>
    <w:p w:rsidR="00FF0229" w:rsidRDefault="00FF0229" w:rsidP="00DC1918">
      <w:pPr>
        <w:autoSpaceDE w:val="0"/>
        <w:autoSpaceDN w:val="0"/>
        <w:adjustRightInd w:val="0"/>
        <w:spacing w:after="0"/>
        <w:rPr>
          <w:rFonts w:cstheme="minorHAnsi"/>
          <w:b/>
          <w:bCs/>
          <w:color w:val="339966"/>
          <w:sz w:val="24"/>
          <w:szCs w:val="24"/>
          <w:lang w:val="en-GB"/>
        </w:rPr>
      </w:pPr>
    </w:p>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1. General information.</w:t>
      </w:r>
      <w:r>
        <w:rPr>
          <w:rFonts w:cstheme="minorHAnsi"/>
          <w:b/>
          <w:bCs/>
          <w:color w:val="339966"/>
          <w:sz w:val="24"/>
          <w:szCs w:val="24"/>
          <w:lang w:val="en-GB"/>
        </w:rPr>
        <w:br/>
      </w:r>
    </w:p>
    <w:tbl>
      <w:tblPr>
        <w:tblStyle w:val="Tabellenraster"/>
        <w:tblW w:w="0" w:type="auto"/>
        <w:tblLook w:val="04A0" w:firstRow="1" w:lastRow="0" w:firstColumn="1" w:lastColumn="0" w:noHBand="0" w:noVBand="1"/>
      </w:tblPr>
      <w:tblGrid>
        <w:gridCol w:w="9212"/>
      </w:tblGrid>
      <w:tr w:rsidR="00E975B7" w:rsidTr="003B4EDB">
        <w:tc>
          <w:tcPr>
            <w:tcW w:w="9212" w:type="dxa"/>
          </w:tcPr>
          <w:p w:rsidR="00E975B7" w:rsidRDefault="00E975B7" w:rsidP="003B4EDB">
            <w:pPr>
              <w:autoSpaceDE w:val="0"/>
              <w:autoSpaceDN w:val="0"/>
              <w:adjustRightInd w:val="0"/>
              <w:rPr>
                <w:rFonts w:cstheme="minorHAnsi"/>
                <w:b/>
                <w:bCs/>
                <w:color w:val="339966"/>
                <w:sz w:val="24"/>
                <w:szCs w:val="24"/>
                <w:lang w:val="en-GB"/>
              </w:rPr>
            </w:pPr>
            <w:r w:rsidRPr="001E3B2A">
              <w:rPr>
                <w:rFonts w:cstheme="minorHAnsi"/>
                <w:b/>
                <w:bCs/>
                <w:sz w:val="24"/>
                <w:szCs w:val="24"/>
                <w:lang w:val="en-GB"/>
              </w:rPr>
              <w:t>1. General information about the recognition and validation system:</w:t>
            </w:r>
            <w:r w:rsidRPr="001E3B2A">
              <w:rPr>
                <w:rFonts w:cstheme="minorHAnsi"/>
                <w:bCs/>
                <w:sz w:val="24"/>
                <w:szCs w:val="24"/>
                <w:lang w:val="en-GB"/>
              </w:rPr>
              <w:t xml:space="preserve"> </w:t>
            </w:r>
            <w:r>
              <w:rPr>
                <w:rFonts w:cstheme="minorHAnsi"/>
                <w:bCs/>
                <w:sz w:val="24"/>
                <w:szCs w:val="24"/>
                <w:lang w:val="en-GB"/>
              </w:rPr>
              <w:br/>
            </w:r>
            <w:r w:rsidRPr="007C65EA">
              <w:rPr>
                <w:rFonts w:cstheme="minorHAnsi"/>
                <w:bCs/>
                <w:lang w:val="en-GB"/>
              </w:rPr>
              <w:t xml:space="preserve">Name, when created and by whom, what kind competence does it recognise/validate, general characteristics, scope of applicability (on the local/regional/national/European… level?), webpage. </w:t>
            </w:r>
            <w:r w:rsidRPr="007C65EA">
              <w:rPr>
                <w:rFonts w:cstheme="minorHAnsi"/>
                <w:bCs/>
                <w:i/>
                <w:lang w:val="en-GB"/>
              </w:rPr>
              <w:t xml:space="preserve">Max. ½ </w:t>
            </w:r>
            <w:proofErr w:type="gramStart"/>
            <w:r w:rsidRPr="007C65EA">
              <w:rPr>
                <w:rFonts w:cstheme="minorHAnsi"/>
                <w:bCs/>
                <w:i/>
                <w:lang w:val="en-GB"/>
              </w:rPr>
              <w:t>page</w:t>
            </w:r>
            <w:proofErr w:type="gramEnd"/>
            <w:r w:rsidRPr="007C65EA">
              <w:rPr>
                <w:rFonts w:cstheme="minorHAnsi"/>
                <w:bCs/>
                <w:i/>
                <w:lang w:val="en-GB"/>
              </w:rPr>
              <w:t>.</w:t>
            </w:r>
          </w:p>
        </w:tc>
      </w:tr>
      <w:tr w:rsidR="00E975B7" w:rsidTr="003B4EDB">
        <w:tc>
          <w:tcPr>
            <w:tcW w:w="9212" w:type="dxa"/>
          </w:tcPr>
          <w:p w:rsidR="0054060A" w:rsidRDefault="00D177AA" w:rsidP="0054060A">
            <w:pPr>
              <w:rPr>
                <w:rFonts w:cstheme="minorHAnsi"/>
                <w:bCs/>
                <w:lang w:val="en-GB"/>
              </w:rPr>
            </w:pPr>
            <w:r w:rsidRPr="00AF4F68">
              <w:rPr>
                <w:rFonts w:cstheme="minorHAnsi"/>
                <w:bCs/>
                <w:lang w:val="en-GB"/>
              </w:rPr>
              <w:t xml:space="preserve">The certificate is called </w:t>
            </w:r>
            <w:hyperlink r:id="rId9" w:history="1">
              <w:proofErr w:type="spellStart"/>
              <w:r w:rsidRPr="00D177AA">
                <w:rPr>
                  <w:rStyle w:val="Hyperlink"/>
                  <w:rFonts w:cstheme="minorHAnsi"/>
                  <w:bCs/>
                  <w:lang w:val="en-GB"/>
                </w:rPr>
                <w:t>wba</w:t>
              </w:r>
              <w:proofErr w:type="spellEnd"/>
              <w:r w:rsidRPr="00D177AA">
                <w:rPr>
                  <w:rStyle w:val="Hyperlink"/>
                  <w:rFonts w:cstheme="minorHAnsi"/>
                  <w:bCs/>
                  <w:lang w:val="en-GB"/>
                </w:rPr>
                <w:t xml:space="preserve"> certification</w:t>
              </w:r>
            </w:hyperlink>
            <w:r w:rsidRPr="00AF4F68">
              <w:rPr>
                <w:rFonts w:cstheme="minorHAnsi"/>
                <w:bCs/>
                <w:lang w:val="en-GB"/>
              </w:rPr>
              <w:t>. It is a two-step qualification model: “</w:t>
            </w:r>
            <w:proofErr w:type="spellStart"/>
            <w:r w:rsidRPr="00AF4F68">
              <w:rPr>
                <w:rFonts w:cstheme="minorHAnsi"/>
                <w:bCs/>
                <w:lang w:val="en-GB"/>
              </w:rPr>
              <w:t>Zertifizierte</w:t>
            </w:r>
            <w:proofErr w:type="spellEnd"/>
            <w:r w:rsidRPr="00AF4F68">
              <w:rPr>
                <w:rFonts w:cstheme="minorHAnsi"/>
                <w:bCs/>
                <w:lang w:val="en-GB"/>
              </w:rPr>
              <w:t xml:space="preserve">/r </w:t>
            </w:r>
            <w:proofErr w:type="spellStart"/>
            <w:r w:rsidRPr="00AF4F68">
              <w:rPr>
                <w:rFonts w:cstheme="minorHAnsi"/>
                <w:bCs/>
                <w:lang w:val="en-GB"/>
              </w:rPr>
              <w:t>Erwachsenenbildner</w:t>
            </w:r>
            <w:proofErr w:type="spellEnd"/>
            <w:r w:rsidRPr="00AF4F68">
              <w:rPr>
                <w:rFonts w:cstheme="minorHAnsi"/>
                <w:bCs/>
                <w:lang w:val="en-GB"/>
              </w:rPr>
              <w:t>/in” (certified adult educator) und “</w:t>
            </w:r>
            <w:proofErr w:type="spellStart"/>
            <w:r w:rsidRPr="00AF4F68">
              <w:rPr>
                <w:rFonts w:cstheme="minorHAnsi"/>
                <w:bCs/>
                <w:lang w:val="en-GB"/>
              </w:rPr>
              <w:t>Diplomierte</w:t>
            </w:r>
            <w:proofErr w:type="spellEnd"/>
            <w:r w:rsidRPr="00AF4F68">
              <w:rPr>
                <w:rFonts w:cstheme="minorHAnsi"/>
                <w:bCs/>
                <w:lang w:val="en-GB"/>
              </w:rPr>
              <w:t xml:space="preserve">/r </w:t>
            </w:r>
            <w:proofErr w:type="spellStart"/>
            <w:r w:rsidRPr="00AF4F68">
              <w:rPr>
                <w:rFonts w:cstheme="minorHAnsi"/>
                <w:bCs/>
                <w:lang w:val="en-GB"/>
              </w:rPr>
              <w:t>Erwachsenenbildner</w:t>
            </w:r>
            <w:proofErr w:type="spellEnd"/>
            <w:r w:rsidRPr="00AF4F68">
              <w:rPr>
                <w:rFonts w:cstheme="minorHAnsi"/>
                <w:bCs/>
                <w:lang w:val="en-GB"/>
              </w:rPr>
              <w:t>/in” (</w:t>
            </w:r>
            <w:proofErr w:type="spellStart"/>
            <w:r w:rsidRPr="00AF4F68">
              <w:rPr>
                <w:rFonts w:cstheme="minorHAnsi"/>
                <w:bCs/>
                <w:lang w:val="en-GB"/>
              </w:rPr>
              <w:t>diplomated</w:t>
            </w:r>
            <w:proofErr w:type="spellEnd"/>
            <w:r w:rsidRPr="00AF4F68">
              <w:rPr>
                <w:rFonts w:cstheme="minorHAnsi"/>
                <w:bCs/>
                <w:lang w:val="en-GB"/>
              </w:rPr>
              <w:t xml:space="preserve"> adult educator).</w:t>
            </w:r>
            <w:r>
              <w:rPr>
                <w:rFonts w:cstheme="minorHAnsi"/>
                <w:bCs/>
                <w:lang w:val="en-GB"/>
              </w:rPr>
              <w:t xml:space="preserve"> This certification system was</w:t>
            </w:r>
            <w:r w:rsidR="0054060A">
              <w:rPr>
                <w:rFonts w:cstheme="minorHAnsi"/>
                <w:bCs/>
                <w:lang w:val="en-GB"/>
              </w:rPr>
              <w:t xml:space="preserve"> </w:t>
            </w:r>
            <w:r>
              <w:rPr>
                <w:rFonts w:cstheme="minorHAnsi"/>
                <w:bCs/>
                <w:lang w:val="en-GB"/>
              </w:rPr>
              <w:t xml:space="preserve">created by the </w:t>
            </w:r>
            <w:proofErr w:type="spellStart"/>
            <w:r w:rsidRPr="00D177AA">
              <w:rPr>
                <w:rFonts w:cstheme="minorHAnsi"/>
                <w:bCs/>
                <w:lang w:val="en-GB"/>
              </w:rPr>
              <w:t>Weiterbildungsakademie</w:t>
            </w:r>
            <w:proofErr w:type="spellEnd"/>
            <w:r w:rsidRPr="00D177AA">
              <w:rPr>
                <w:rFonts w:cstheme="minorHAnsi"/>
                <w:bCs/>
                <w:lang w:val="en-GB"/>
              </w:rPr>
              <w:t xml:space="preserve"> </w:t>
            </w:r>
            <w:proofErr w:type="spellStart"/>
            <w:r w:rsidRPr="00D177AA">
              <w:rPr>
                <w:rFonts w:cstheme="minorHAnsi"/>
                <w:bCs/>
                <w:lang w:val="en-GB"/>
              </w:rPr>
              <w:t>Österreich</w:t>
            </w:r>
            <w:proofErr w:type="spellEnd"/>
            <w:r w:rsidRPr="00D177AA">
              <w:rPr>
                <w:rFonts w:cstheme="minorHAnsi"/>
                <w:bCs/>
                <w:lang w:val="en-GB"/>
              </w:rPr>
              <w:t xml:space="preserve"> (</w:t>
            </w:r>
            <w:proofErr w:type="spellStart"/>
            <w:r w:rsidRPr="00D177AA">
              <w:rPr>
                <w:rFonts w:cstheme="minorHAnsi"/>
                <w:bCs/>
                <w:lang w:val="en-GB"/>
              </w:rPr>
              <w:t>wba</w:t>
            </w:r>
            <w:proofErr w:type="spellEnd"/>
            <w:r w:rsidRPr="00D177AA">
              <w:rPr>
                <w:rFonts w:cstheme="minorHAnsi"/>
                <w:bCs/>
                <w:lang w:val="en-GB"/>
              </w:rPr>
              <w:t>)</w:t>
            </w:r>
            <w:r>
              <w:rPr>
                <w:rFonts w:cstheme="minorHAnsi"/>
                <w:bCs/>
                <w:lang w:val="en-GB"/>
              </w:rPr>
              <w:t xml:space="preserve">/ </w:t>
            </w:r>
            <w:r w:rsidRPr="00D177AA">
              <w:rPr>
                <w:rFonts w:cstheme="minorHAnsi"/>
                <w:bCs/>
                <w:lang w:val="en-GB"/>
              </w:rPr>
              <w:t>The Austrian Academy of Continuing Education (</w:t>
            </w:r>
            <w:proofErr w:type="spellStart"/>
            <w:r w:rsidRPr="00D177AA">
              <w:rPr>
                <w:rFonts w:cstheme="minorHAnsi"/>
                <w:bCs/>
                <w:lang w:val="en-GB"/>
              </w:rPr>
              <w:t>wba</w:t>
            </w:r>
            <w:proofErr w:type="spellEnd"/>
            <w:r w:rsidRPr="00D177AA">
              <w:rPr>
                <w:rFonts w:cstheme="minorHAnsi"/>
                <w:bCs/>
                <w:lang w:val="en-GB"/>
              </w:rPr>
              <w:t>)</w:t>
            </w:r>
            <w:r>
              <w:rPr>
                <w:rFonts w:cstheme="minorHAnsi"/>
                <w:bCs/>
                <w:lang w:val="en-GB"/>
              </w:rPr>
              <w:t xml:space="preserve">, which is </w:t>
            </w:r>
            <w:proofErr w:type="gramStart"/>
            <w:r>
              <w:rPr>
                <w:rFonts w:cstheme="minorHAnsi"/>
                <w:bCs/>
                <w:lang w:val="en-GB"/>
              </w:rPr>
              <w:t xml:space="preserve">a </w:t>
            </w:r>
            <w:r w:rsidRPr="00D177AA">
              <w:rPr>
                <w:rFonts w:cstheme="minorHAnsi"/>
                <w:bCs/>
                <w:lang w:val="en-GB"/>
              </w:rPr>
              <w:t>is</w:t>
            </w:r>
            <w:proofErr w:type="gramEnd"/>
            <w:r w:rsidRPr="00D177AA">
              <w:rPr>
                <w:rFonts w:cstheme="minorHAnsi"/>
                <w:bCs/>
                <w:lang w:val="en-GB"/>
              </w:rPr>
              <w:t xml:space="preserve"> a partnership institution of Austrian adult education</w:t>
            </w:r>
            <w:r>
              <w:rPr>
                <w:rFonts w:cstheme="minorHAnsi"/>
                <w:bCs/>
                <w:lang w:val="en-GB"/>
              </w:rPr>
              <w:t xml:space="preserve">. </w:t>
            </w:r>
            <w:r w:rsidRPr="00D177AA">
              <w:rPr>
                <w:rFonts w:cstheme="minorHAnsi"/>
                <w:bCs/>
                <w:lang w:val="en-GB"/>
              </w:rPr>
              <w:t xml:space="preserve">The </w:t>
            </w:r>
            <w:proofErr w:type="spellStart"/>
            <w:r w:rsidRPr="00D177AA">
              <w:rPr>
                <w:rFonts w:cstheme="minorHAnsi"/>
                <w:bCs/>
                <w:lang w:val="en-GB"/>
              </w:rPr>
              <w:t>wba</w:t>
            </w:r>
            <w:proofErr w:type="spellEnd"/>
            <w:r w:rsidRPr="00D177AA">
              <w:rPr>
                <w:rFonts w:cstheme="minorHAnsi"/>
                <w:bCs/>
                <w:lang w:val="en-GB"/>
              </w:rPr>
              <w:t xml:space="preserve"> was conceived and launched in 2007 as a joint initiative of the 10 associations of the Austrian Conference on Adult Education and the Federal Institute for Adult Education</w:t>
            </w:r>
            <w:r>
              <w:rPr>
                <w:rFonts w:cstheme="minorHAnsi"/>
                <w:bCs/>
                <w:lang w:val="en-GB"/>
              </w:rPr>
              <w:t xml:space="preserve">. </w:t>
            </w:r>
            <w:r w:rsidRPr="00D177AA">
              <w:rPr>
                <w:rFonts w:cstheme="minorHAnsi"/>
                <w:bCs/>
                <w:lang w:val="en-GB"/>
              </w:rPr>
              <w:t xml:space="preserve">In October 2013 </w:t>
            </w:r>
            <w:proofErr w:type="spellStart"/>
            <w:r w:rsidRPr="00D177AA">
              <w:rPr>
                <w:rFonts w:cstheme="minorHAnsi"/>
                <w:bCs/>
                <w:lang w:val="en-GB"/>
              </w:rPr>
              <w:t>wba</w:t>
            </w:r>
            <w:proofErr w:type="spellEnd"/>
            <w:r w:rsidRPr="00D177AA">
              <w:rPr>
                <w:rFonts w:cstheme="minorHAnsi"/>
                <w:bCs/>
                <w:lang w:val="en-GB"/>
              </w:rPr>
              <w:t xml:space="preserve"> was awarded the European validation prize for informal and non-formal learning in the category "Bottom-Up Approach" for its concept "Recognition of competences of adult educators in Austria and beyond".</w:t>
            </w:r>
            <w:r w:rsidR="0054060A">
              <w:rPr>
                <w:rFonts w:cstheme="minorHAnsi"/>
                <w:bCs/>
                <w:lang w:val="en-GB"/>
              </w:rPr>
              <w:t xml:space="preserve"> </w:t>
            </w:r>
            <w:r w:rsidRPr="00D177AA">
              <w:rPr>
                <w:rFonts w:cstheme="minorHAnsi"/>
                <w:bCs/>
                <w:lang w:val="en-GB"/>
              </w:rPr>
              <w:t xml:space="preserve">The </w:t>
            </w:r>
            <w:proofErr w:type="spellStart"/>
            <w:r w:rsidRPr="00D177AA">
              <w:rPr>
                <w:rFonts w:cstheme="minorHAnsi"/>
                <w:bCs/>
                <w:lang w:val="en-GB"/>
              </w:rPr>
              <w:t>wba</w:t>
            </w:r>
            <w:proofErr w:type="spellEnd"/>
            <w:r w:rsidRPr="00D177AA">
              <w:rPr>
                <w:rFonts w:cstheme="minorHAnsi"/>
                <w:bCs/>
                <w:lang w:val="en-GB"/>
              </w:rPr>
              <w:t xml:space="preserve"> regularly participates in international projects and thus supports networking and exchange with other institutions in the field of validation/competence recognition.</w:t>
            </w:r>
            <w:r>
              <w:rPr>
                <w:rFonts w:cstheme="minorHAnsi"/>
                <w:bCs/>
                <w:lang w:val="en-GB"/>
              </w:rPr>
              <w:t xml:space="preserve"> For example they are involved in several </w:t>
            </w:r>
            <w:r w:rsidR="0054060A">
              <w:rPr>
                <w:rFonts w:cstheme="minorHAnsi"/>
                <w:bCs/>
                <w:lang w:val="en-GB"/>
              </w:rPr>
              <w:t xml:space="preserve">ERASMUS+ projects. </w:t>
            </w:r>
            <w:r w:rsidR="0054060A" w:rsidRPr="0054060A">
              <w:rPr>
                <w:rFonts w:cstheme="minorHAnsi"/>
                <w:bCs/>
                <w:lang w:val="en-GB"/>
              </w:rPr>
              <w:t xml:space="preserve">The </w:t>
            </w:r>
            <w:proofErr w:type="spellStart"/>
            <w:r w:rsidR="0054060A" w:rsidRPr="0054060A">
              <w:rPr>
                <w:rFonts w:cstheme="minorHAnsi"/>
                <w:bCs/>
                <w:lang w:val="en-GB"/>
              </w:rPr>
              <w:t>wba</w:t>
            </w:r>
            <w:proofErr w:type="spellEnd"/>
            <w:r w:rsidR="0054060A" w:rsidRPr="0054060A">
              <w:rPr>
                <w:rFonts w:cstheme="minorHAnsi"/>
                <w:bCs/>
                <w:lang w:val="en-GB"/>
              </w:rPr>
              <w:t xml:space="preserve"> validates according to the National Qualifications Framework (NQF), which was designed for Austria on the basis of the European Qualifications Framework, and this is intended to make educational qualifications comparable and transparent throughout Europe. It covers the entire education system - i.e. not only formal but also non-formal qualifications - and is divided into eight reference levels.</w:t>
            </w:r>
            <w:r w:rsidR="0054060A">
              <w:rPr>
                <w:rFonts w:cstheme="minorHAnsi"/>
                <w:bCs/>
                <w:lang w:val="en-GB"/>
              </w:rPr>
              <w:t xml:space="preserve"> They validate education theory, didactic competences, </w:t>
            </w:r>
            <w:proofErr w:type="gramStart"/>
            <w:r w:rsidR="0054060A">
              <w:rPr>
                <w:rFonts w:cstheme="minorHAnsi"/>
                <w:bCs/>
                <w:lang w:val="en-GB"/>
              </w:rPr>
              <w:t>management</w:t>
            </w:r>
            <w:proofErr w:type="gramEnd"/>
            <w:r w:rsidR="0054060A">
              <w:rPr>
                <w:rFonts w:cstheme="minorHAnsi"/>
                <w:bCs/>
                <w:lang w:val="en-GB"/>
              </w:rPr>
              <w:t xml:space="preserve"> competences, consulting competences, media competences, social competences and personal competences.</w:t>
            </w:r>
          </w:p>
          <w:p w:rsidR="0054060A" w:rsidRPr="0054060A" w:rsidRDefault="0054060A" w:rsidP="0054060A">
            <w:pPr>
              <w:autoSpaceDE w:val="0"/>
              <w:autoSpaceDN w:val="0"/>
              <w:adjustRightInd w:val="0"/>
              <w:rPr>
                <w:rFonts w:cstheme="minorHAnsi"/>
                <w:bCs/>
                <w:lang w:val="en-GB"/>
              </w:rPr>
            </w:pPr>
          </w:p>
          <w:p w:rsidR="00E975B7" w:rsidRDefault="00E975B7" w:rsidP="003B4EDB">
            <w:pPr>
              <w:autoSpaceDE w:val="0"/>
              <w:autoSpaceDN w:val="0"/>
              <w:adjustRightInd w:val="0"/>
              <w:rPr>
                <w:rFonts w:cstheme="minorHAnsi"/>
                <w:b/>
                <w:bCs/>
                <w:color w:val="339966"/>
                <w:sz w:val="24"/>
                <w:szCs w:val="24"/>
                <w:lang w:val="en-GB"/>
              </w:rPr>
            </w:pPr>
          </w:p>
          <w:p w:rsidR="00E975B7" w:rsidRDefault="00E975B7" w:rsidP="003B4EDB">
            <w:pPr>
              <w:autoSpaceDE w:val="0"/>
              <w:autoSpaceDN w:val="0"/>
              <w:adjustRightInd w:val="0"/>
              <w:rPr>
                <w:rFonts w:cstheme="minorHAnsi"/>
                <w:b/>
                <w:bCs/>
                <w:color w:val="339966"/>
                <w:sz w:val="24"/>
                <w:szCs w:val="24"/>
                <w:lang w:val="en-GB"/>
              </w:rPr>
            </w:pPr>
          </w:p>
        </w:tc>
      </w:tr>
    </w:tbl>
    <w:p w:rsidR="00E975B7" w:rsidRDefault="00E975B7" w:rsidP="00E975B7">
      <w:pPr>
        <w:autoSpaceDE w:val="0"/>
        <w:autoSpaceDN w:val="0"/>
        <w:adjustRightInd w:val="0"/>
        <w:spacing w:after="0"/>
        <w:rPr>
          <w:rFonts w:cstheme="minorHAnsi"/>
          <w:b/>
          <w:bCs/>
          <w:sz w:val="24"/>
          <w:szCs w:val="24"/>
          <w:lang w:val="en-GB"/>
        </w:rPr>
      </w:pPr>
    </w:p>
    <w:p w:rsidR="00E975B7" w:rsidRPr="001E3B2A" w:rsidRDefault="00E975B7" w:rsidP="00E975B7">
      <w:pPr>
        <w:autoSpaceDE w:val="0"/>
        <w:autoSpaceDN w:val="0"/>
        <w:adjustRightInd w:val="0"/>
        <w:spacing w:after="0"/>
        <w:rPr>
          <w:rFonts w:cstheme="minorHAnsi"/>
          <w:b/>
          <w:bCs/>
          <w:sz w:val="24"/>
          <w:szCs w:val="24"/>
          <w:lang w:val="en-GB"/>
        </w:rPr>
      </w:pPr>
      <w:r w:rsidRPr="001E3B2A">
        <w:rPr>
          <w:rFonts w:cstheme="minorHAnsi"/>
          <w:b/>
          <w:bCs/>
          <w:sz w:val="24"/>
          <w:szCs w:val="24"/>
          <w:lang w:val="en-GB"/>
        </w:rPr>
        <w:br/>
      </w:r>
      <w:r w:rsidRPr="00E86A80">
        <w:rPr>
          <w:rFonts w:cstheme="minorHAnsi"/>
          <w:b/>
          <w:bCs/>
          <w:color w:val="339966"/>
          <w:sz w:val="24"/>
          <w:szCs w:val="24"/>
          <w:lang w:val="en-GB"/>
        </w:rPr>
        <w:t>2. Prior learning.</w:t>
      </w:r>
      <w:r>
        <w:rPr>
          <w:rFonts w:cstheme="minorHAnsi"/>
          <w:b/>
          <w:bCs/>
          <w:color w:val="339966"/>
          <w:sz w:val="24"/>
          <w:szCs w:val="24"/>
          <w:lang w:val="en-GB"/>
        </w:rPr>
        <w:br/>
      </w:r>
    </w:p>
    <w:tbl>
      <w:tblPr>
        <w:tblStyle w:val="Tabellenraster"/>
        <w:tblW w:w="0" w:type="auto"/>
        <w:tblLook w:val="04A0" w:firstRow="1" w:lastRow="0" w:firstColumn="1" w:lastColumn="0" w:noHBand="0" w:noVBand="1"/>
      </w:tblPr>
      <w:tblGrid>
        <w:gridCol w:w="9212"/>
      </w:tblGrid>
      <w:tr w:rsidR="00E975B7" w:rsidRPr="00EC3C61" w:rsidTr="003B4EDB">
        <w:tc>
          <w:tcPr>
            <w:tcW w:w="9212" w:type="dxa"/>
          </w:tcPr>
          <w:p w:rsidR="00E975B7" w:rsidRDefault="00E975B7" w:rsidP="003B4EDB">
            <w:pPr>
              <w:autoSpaceDE w:val="0"/>
              <w:autoSpaceDN w:val="0"/>
              <w:adjustRightInd w:val="0"/>
              <w:rPr>
                <w:rFonts w:cstheme="minorHAnsi"/>
                <w:b/>
                <w:bCs/>
                <w:color w:val="339966"/>
                <w:sz w:val="24"/>
                <w:szCs w:val="24"/>
                <w:lang w:val="en-GB"/>
              </w:rPr>
            </w:pPr>
            <w:r w:rsidRPr="001E3B2A">
              <w:rPr>
                <w:rFonts w:cstheme="minorHAnsi"/>
                <w:b/>
                <w:bCs/>
                <w:sz w:val="24"/>
                <w:szCs w:val="24"/>
                <w:lang w:val="en-GB"/>
              </w:rPr>
              <w:lastRenderedPageBreak/>
              <w:t xml:space="preserve">1. </w:t>
            </w:r>
            <w:r>
              <w:rPr>
                <w:rFonts w:cstheme="minorHAnsi"/>
                <w:b/>
                <w:bCs/>
                <w:sz w:val="24"/>
                <w:szCs w:val="24"/>
                <w:lang w:val="en-GB"/>
              </w:rPr>
              <w:t>Validation of the prior learning.</w:t>
            </w:r>
            <w:r>
              <w:rPr>
                <w:rFonts w:cstheme="minorHAnsi"/>
                <w:b/>
                <w:bCs/>
                <w:sz w:val="24"/>
                <w:szCs w:val="24"/>
                <w:lang w:val="en-GB"/>
              </w:rPr>
              <w:br/>
            </w:r>
            <w:r w:rsidRPr="007C65EA">
              <w:rPr>
                <w:rFonts w:cstheme="minorHAnsi"/>
                <w:bCs/>
                <w:lang w:val="en-GB"/>
              </w:rPr>
              <w:t xml:space="preserve">Is it included in the system? If it is – how does it look like? </w:t>
            </w:r>
            <w:r w:rsidRPr="007C65EA">
              <w:rPr>
                <w:rFonts w:cstheme="minorHAnsi"/>
                <w:bCs/>
                <w:i/>
                <w:lang w:val="en-GB"/>
              </w:rPr>
              <w:t xml:space="preserve">Max. ½ </w:t>
            </w:r>
            <w:proofErr w:type="gramStart"/>
            <w:r w:rsidRPr="007C65EA">
              <w:rPr>
                <w:rFonts w:cstheme="minorHAnsi"/>
                <w:bCs/>
                <w:i/>
                <w:lang w:val="en-GB"/>
              </w:rPr>
              <w:t>page</w:t>
            </w:r>
            <w:proofErr w:type="gramEnd"/>
            <w:r w:rsidRPr="007C65EA">
              <w:rPr>
                <w:rFonts w:cstheme="minorHAnsi"/>
                <w:bCs/>
                <w:i/>
                <w:lang w:val="en-GB"/>
              </w:rPr>
              <w:t>.</w:t>
            </w:r>
          </w:p>
        </w:tc>
      </w:tr>
      <w:tr w:rsidR="00E975B7" w:rsidRPr="00EC3C61" w:rsidTr="003B4EDB">
        <w:tc>
          <w:tcPr>
            <w:tcW w:w="9212" w:type="dxa"/>
          </w:tcPr>
          <w:p w:rsidR="004A3303" w:rsidRPr="004A3303" w:rsidRDefault="004A3303" w:rsidP="004A3303">
            <w:pPr>
              <w:autoSpaceDE w:val="0"/>
              <w:autoSpaceDN w:val="0"/>
              <w:adjustRightInd w:val="0"/>
              <w:rPr>
                <w:rFonts w:cstheme="minorHAnsi"/>
                <w:bCs/>
                <w:lang w:val="en-GB"/>
              </w:rPr>
            </w:pPr>
            <w:r w:rsidRPr="004A3303">
              <w:rPr>
                <w:rFonts w:cstheme="minorHAnsi"/>
                <w:bCs/>
                <w:lang w:val="en-GB"/>
              </w:rPr>
              <w:t xml:space="preserve">The target group of the </w:t>
            </w:r>
            <w:proofErr w:type="spellStart"/>
            <w:r w:rsidRPr="004A3303">
              <w:rPr>
                <w:rFonts w:cstheme="minorHAnsi"/>
                <w:bCs/>
                <w:lang w:val="en-GB"/>
              </w:rPr>
              <w:t>wba</w:t>
            </w:r>
            <w:proofErr w:type="spellEnd"/>
            <w:r w:rsidRPr="004A3303">
              <w:rPr>
                <w:rFonts w:cstheme="minorHAnsi"/>
                <w:bCs/>
                <w:lang w:val="en-GB"/>
              </w:rPr>
              <w:t xml:space="preserve"> are persons who are active in adult education, teaching, organising, consulting or in the library sector (full-time, part-time or voluntary) and who are aiming for a broadly recognised professional or practice-related degree.</w:t>
            </w:r>
          </w:p>
          <w:p w:rsidR="004A3303" w:rsidRPr="004A3303" w:rsidRDefault="004A3303" w:rsidP="004A3303">
            <w:pPr>
              <w:autoSpaceDE w:val="0"/>
              <w:autoSpaceDN w:val="0"/>
              <w:adjustRightInd w:val="0"/>
              <w:rPr>
                <w:rFonts w:cstheme="minorHAnsi"/>
                <w:bCs/>
                <w:lang w:val="en-GB"/>
              </w:rPr>
            </w:pPr>
          </w:p>
          <w:p w:rsidR="004A3303" w:rsidRPr="004A3303" w:rsidRDefault="004A3303" w:rsidP="004A3303">
            <w:pPr>
              <w:pStyle w:val="Listenabsatz"/>
              <w:numPr>
                <w:ilvl w:val="0"/>
                <w:numId w:val="23"/>
              </w:numPr>
              <w:autoSpaceDE w:val="0"/>
              <w:autoSpaceDN w:val="0"/>
              <w:adjustRightInd w:val="0"/>
              <w:rPr>
                <w:rFonts w:cstheme="minorHAnsi"/>
                <w:bCs/>
                <w:lang w:val="en-GB"/>
              </w:rPr>
            </w:pPr>
            <w:r w:rsidRPr="004A3303">
              <w:rPr>
                <w:rFonts w:cstheme="minorHAnsi"/>
                <w:bCs/>
                <w:lang w:val="en-GB"/>
              </w:rPr>
              <w:t>Teachers: Adult educators who teach or initiate and support learning processes as trainers, course leaders, group leaders, seminar leaders and under other designations in adult education.</w:t>
            </w:r>
          </w:p>
          <w:p w:rsidR="004A3303" w:rsidRPr="004A3303" w:rsidRDefault="004A3303" w:rsidP="004A3303">
            <w:pPr>
              <w:pStyle w:val="Listenabsatz"/>
              <w:numPr>
                <w:ilvl w:val="0"/>
                <w:numId w:val="23"/>
              </w:numPr>
              <w:autoSpaceDE w:val="0"/>
              <w:autoSpaceDN w:val="0"/>
              <w:adjustRightInd w:val="0"/>
              <w:rPr>
                <w:rFonts w:cstheme="minorHAnsi"/>
                <w:bCs/>
                <w:lang w:val="en-GB"/>
              </w:rPr>
            </w:pPr>
            <w:r w:rsidRPr="004A3303">
              <w:rPr>
                <w:rFonts w:cstheme="minorHAnsi"/>
                <w:bCs/>
                <w:lang w:val="en-GB"/>
              </w:rPr>
              <w:t>Education managers: Adult educators in a leading, pedagogically responsible, planning, conceptualising or coordinating function.</w:t>
            </w:r>
          </w:p>
          <w:p w:rsidR="004A3303" w:rsidRPr="004A3303" w:rsidRDefault="004A3303" w:rsidP="004A3303">
            <w:pPr>
              <w:pStyle w:val="Listenabsatz"/>
              <w:numPr>
                <w:ilvl w:val="0"/>
                <w:numId w:val="23"/>
              </w:numPr>
              <w:autoSpaceDE w:val="0"/>
              <w:autoSpaceDN w:val="0"/>
              <w:adjustRightInd w:val="0"/>
              <w:rPr>
                <w:rFonts w:cstheme="minorHAnsi"/>
                <w:bCs/>
                <w:lang w:val="en-GB"/>
              </w:rPr>
            </w:pPr>
            <w:r w:rsidRPr="004A3303">
              <w:rPr>
                <w:rFonts w:cstheme="minorHAnsi"/>
                <w:bCs/>
                <w:lang w:val="en-GB"/>
              </w:rPr>
              <w:t>Consultants: Adult educators who work in an advisory capacity in fields relevant to adult education.</w:t>
            </w:r>
          </w:p>
          <w:p w:rsidR="004A3303" w:rsidRPr="004A3303" w:rsidRDefault="004A3303" w:rsidP="0054060A">
            <w:pPr>
              <w:pStyle w:val="Listenabsatz"/>
              <w:numPr>
                <w:ilvl w:val="0"/>
                <w:numId w:val="23"/>
              </w:numPr>
              <w:autoSpaceDE w:val="0"/>
              <w:autoSpaceDN w:val="0"/>
              <w:adjustRightInd w:val="0"/>
              <w:rPr>
                <w:rFonts w:cstheme="minorHAnsi"/>
                <w:bCs/>
                <w:lang w:val="en-GB"/>
              </w:rPr>
            </w:pPr>
            <w:r w:rsidRPr="004A3303">
              <w:rPr>
                <w:rFonts w:cstheme="minorHAnsi"/>
                <w:bCs/>
                <w:lang w:val="en-GB"/>
              </w:rPr>
              <w:t>Librarians: Adult educators in libraries, who work in an advisory or management, sometimes also teaching capacity, at the library learning site.</w:t>
            </w:r>
          </w:p>
          <w:p w:rsidR="004A3303" w:rsidRPr="004A3303" w:rsidRDefault="004A3303" w:rsidP="004A3303">
            <w:pPr>
              <w:pStyle w:val="Listenabsatz"/>
              <w:autoSpaceDE w:val="0"/>
              <w:autoSpaceDN w:val="0"/>
              <w:adjustRightInd w:val="0"/>
              <w:rPr>
                <w:rFonts w:cstheme="minorHAnsi"/>
                <w:bCs/>
                <w:lang w:val="en-GB"/>
              </w:rPr>
            </w:pPr>
          </w:p>
          <w:p w:rsidR="004A3303" w:rsidRPr="004A3303" w:rsidRDefault="0054060A" w:rsidP="0054060A">
            <w:pPr>
              <w:autoSpaceDE w:val="0"/>
              <w:autoSpaceDN w:val="0"/>
              <w:adjustRightInd w:val="0"/>
              <w:rPr>
                <w:rFonts w:cstheme="minorHAnsi"/>
                <w:bCs/>
                <w:lang w:val="en-GB"/>
              </w:rPr>
            </w:pPr>
            <w:r w:rsidRPr="004A3303">
              <w:rPr>
                <w:rFonts w:cstheme="minorHAnsi"/>
                <w:bCs/>
                <w:lang w:val="en-GB"/>
              </w:rPr>
              <w:t>A completed vocational training (e.g. apprenticeship certificate) or a school leaving certificate that goes beyond the level of compulsory schooling (general secondary school, vocational secondary school (BHS), vocational secondary school (BMS)</w:t>
            </w:r>
            <w:r w:rsidR="004A3303" w:rsidRPr="004A3303">
              <w:rPr>
                <w:rFonts w:cstheme="minorHAnsi"/>
                <w:bCs/>
                <w:lang w:val="en-GB"/>
              </w:rPr>
              <w:t>, u</w:t>
            </w:r>
            <w:r w:rsidRPr="004A3303">
              <w:rPr>
                <w:rFonts w:cstheme="minorHAnsi"/>
                <w:bCs/>
                <w:lang w:val="en-GB"/>
              </w:rPr>
              <w:t>n</w:t>
            </w:r>
            <w:r w:rsidR="004A3303" w:rsidRPr="004A3303">
              <w:rPr>
                <w:rFonts w:cstheme="minorHAnsi"/>
                <w:bCs/>
                <w:lang w:val="en-GB"/>
              </w:rPr>
              <w:t>iversity entrance examination, v</w:t>
            </w:r>
            <w:r w:rsidRPr="004A3303">
              <w:rPr>
                <w:rFonts w:cstheme="minorHAnsi"/>
                <w:bCs/>
                <w:lang w:val="en-GB"/>
              </w:rPr>
              <w:t xml:space="preserve">ocational entrance test) is a prerequisite for </w:t>
            </w:r>
            <w:proofErr w:type="spellStart"/>
            <w:r w:rsidRPr="004A3303">
              <w:rPr>
                <w:rFonts w:cstheme="minorHAnsi"/>
                <w:bCs/>
                <w:lang w:val="en-GB"/>
              </w:rPr>
              <w:t>wba</w:t>
            </w:r>
            <w:proofErr w:type="spellEnd"/>
            <w:r w:rsidRPr="004A3303">
              <w:rPr>
                <w:rFonts w:cstheme="minorHAnsi"/>
                <w:bCs/>
                <w:lang w:val="en-GB"/>
              </w:rPr>
              <w:t xml:space="preserve"> certification. If no vocational or school education is available, there is the possibility to contribute an </w:t>
            </w:r>
            <w:r w:rsidR="004A3303" w:rsidRPr="004A3303">
              <w:rPr>
                <w:rFonts w:cstheme="minorHAnsi"/>
                <w:bCs/>
                <w:lang w:val="en-GB"/>
              </w:rPr>
              <w:t>equivalent (e.g. completion of a comprehensive course with adult education content and at least three years' experience in adult education).</w:t>
            </w:r>
          </w:p>
          <w:p w:rsidR="0054060A" w:rsidRPr="004A3303" w:rsidRDefault="0054060A" w:rsidP="0054060A">
            <w:pPr>
              <w:autoSpaceDE w:val="0"/>
              <w:autoSpaceDN w:val="0"/>
              <w:adjustRightInd w:val="0"/>
              <w:rPr>
                <w:rFonts w:cstheme="minorHAnsi"/>
                <w:bCs/>
                <w:lang w:val="en-GB"/>
              </w:rPr>
            </w:pPr>
            <w:r w:rsidRPr="004A3303">
              <w:rPr>
                <w:rFonts w:cstheme="minorHAnsi"/>
                <w:bCs/>
                <w:lang w:val="en-GB"/>
              </w:rPr>
              <w:t xml:space="preserve">Practice in adult education is required. Proof of adult education practice to the following extent must be provided at the latest upon completion of the </w:t>
            </w:r>
            <w:proofErr w:type="spellStart"/>
            <w:r w:rsidRPr="004A3303">
              <w:rPr>
                <w:rFonts w:cstheme="minorHAnsi"/>
                <w:bCs/>
                <w:lang w:val="en-GB"/>
              </w:rPr>
              <w:t>wba</w:t>
            </w:r>
            <w:proofErr w:type="spellEnd"/>
            <w:r w:rsidRPr="004A3303">
              <w:rPr>
                <w:rFonts w:cstheme="minorHAnsi"/>
                <w:bCs/>
                <w:lang w:val="en-GB"/>
              </w:rPr>
              <w:t xml:space="preserve"> certificate or the </w:t>
            </w:r>
            <w:proofErr w:type="spellStart"/>
            <w:r w:rsidRPr="004A3303">
              <w:rPr>
                <w:rFonts w:cstheme="minorHAnsi"/>
                <w:bCs/>
                <w:lang w:val="en-GB"/>
              </w:rPr>
              <w:t>wba</w:t>
            </w:r>
            <w:proofErr w:type="spellEnd"/>
            <w:r w:rsidRPr="004A3303">
              <w:rPr>
                <w:rFonts w:cstheme="minorHAnsi"/>
                <w:bCs/>
                <w:lang w:val="en-GB"/>
              </w:rPr>
              <w:t xml:space="preserve"> diploma:</w:t>
            </w:r>
          </w:p>
          <w:p w:rsidR="0054060A" w:rsidRPr="004A3303" w:rsidRDefault="0054060A" w:rsidP="0054060A">
            <w:pPr>
              <w:pStyle w:val="Listenabsatz"/>
              <w:numPr>
                <w:ilvl w:val="0"/>
                <w:numId w:val="22"/>
              </w:numPr>
              <w:autoSpaceDE w:val="0"/>
              <w:autoSpaceDN w:val="0"/>
              <w:adjustRightInd w:val="0"/>
              <w:rPr>
                <w:rFonts w:cstheme="minorHAnsi"/>
                <w:bCs/>
                <w:lang w:val="en-GB"/>
              </w:rPr>
            </w:pPr>
            <w:proofErr w:type="spellStart"/>
            <w:r w:rsidRPr="004A3303">
              <w:rPr>
                <w:rFonts w:cstheme="minorHAnsi"/>
                <w:bCs/>
                <w:lang w:val="en-GB"/>
              </w:rPr>
              <w:t>wba</w:t>
            </w:r>
            <w:proofErr w:type="spellEnd"/>
            <w:r w:rsidRPr="004A3303">
              <w:rPr>
                <w:rFonts w:cstheme="minorHAnsi"/>
                <w:bCs/>
                <w:lang w:val="en-GB"/>
              </w:rPr>
              <w:t>-certificate: 500 hours and at least 1 year of proven practice in adult education</w:t>
            </w:r>
          </w:p>
          <w:p w:rsidR="0054060A" w:rsidRPr="004A3303" w:rsidRDefault="0054060A" w:rsidP="0054060A">
            <w:pPr>
              <w:pStyle w:val="Listenabsatz"/>
              <w:numPr>
                <w:ilvl w:val="0"/>
                <w:numId w:val="22"/>
              </w:numPr>
              <w:autoSpaceDE w:val="0"/>
              <w:autoSpaceDN w:val="0"/>
              <w:adjustRightInd w:val="0"/>
              <w:rPr>
                <w:rFonts w:cstheme="minorHAnsi"/>
                <w:bCs/>
                <w:lang w:val="en-GB"/>
              </w:rPr>
            </w:pPr>
            <w:proofErr w:type="spellStart"/>
            <w:r w:rsidRPr="004A3303">
              <w:rPr>
                <w:rFonts w:cstheme="minorHAnsi"/>
                <w:bCs/>
                <w:lang w:val="en-GB"/>
              </w:rPr>
              <w:t>wba</w:t>
            </w:r>
            <w:proofErr w:type="spellEnd"/>
            <w:r w:rsidRPr="004A3303">
              <w:rPr>
                <w:rFonts w:cstheme="minorHAnsi"/>
                <w:bCs/>
                <w:lang w:val="en-GB"/>
              </w:rPr>
              <w:t>-diploma: a total of 4 years of practical experience in adult education and an additional 400 hours in the chosen specialisation</w:t>
            </w:r>
          </w:p>
          <w:p w:rsidR="00E975B7" w:rsidRDefault="00E975B7" w:rsidP="003B4EDB">
            <w:pPr>
              <w:autoSpaceDE w:val="0"/>
              <w:autoSpaceDN w:val="0"/>
              <w:adjustRightInd w:val="0"/>
              <w:rPr>
                <w:rFonts w:cstheme="minorHAnsi"/>
                <w:b/>
                <w:bCs/>
                <w:color w:val="339966"/>
                <w:sz w:val="24"/>
                <w:szCs w:val="24"/>
                <w:lang w:val="en-GB"/>
              </w:rPr>
            </w:pPr>
          </w:p>
        </w:tc>
      </w:tr>
    </w:tbl>
    <w:p w:rsidR="00E975B7" w:rsidRPr="005B176B" w:rsidRDefault="00E975B7" w:rsidP="00E975B7">
      <w:pPr>
        <w:autoSpaceDE w:val="0"/>
        <w:autoSpaceDN w:val="0"/>
        <w:adjustRightInd w:val="0"/>
        <w:spacing w:after="0"/>
        <w:rPr>
          <w:rFonts w:cstheme="minorHAnsi"/>
          <w:b/>
          <w:bCs/>
          <w:sz w:val="24"/>
          <w:szCs w:val="24"/>
          <w:lang w:val="en-GB"/>
        </w:rPr>
      </w:pPr>
      <w:r>
        <w:rPr>
          <w:rFonts w:cstheme="minorHAnsi"/>
          <w:b/>
          <w:bCs/>
          <w:color w:val="339966"/>
          <w:sz w:val="24"/>
          <w:szCs w:val="24"/>
          <w:lang w:val="en-GB"/>
        </w:rPr>
        <w:t>3. The training offer.</w:t>
      </w:r>
      <w:r>
        <w:rPr>
          <w:rFonts w:cstheme="minorHAnsi"/>
          <w:b/>
          <w:bCs/>
          <w:color w:val="339966"/>
          <w:sz w:val="24"/>
          <w:szCs w:val="24"/>
          <w:lang w:val="en-GB"/>
        </w:rPr>
        <w:br/>
      </w:r>
    </w:p>
    <w:tbl>
      <w:tblPr>
        <w:tblStyle w:val="Tabellenraster"/>
        <w:tblW w:w="0" w:type="auto"/>
        <w:tblLook w:val="04A0" w:firstRow="1" w:lastRow="0" w:firstColumn="1" w:lastColumn="0" w:noHBand="0" w:noVBand="1"/>
      </w:tblPr>
      <w:tblGrid>
        <w:gridCol w:w="9212"/>
      </w:tblGrid>
      <w:tr w:rsidR="00E975B7" w:rsidRPr="00EC3C61" w:rsidTr="003B4EDB">
        <w:tc>
          <w:tcPr>
            <w:tcW w:w="9212" w:type="dxa"/>
          </w:tcPr>
          <w:p w:rsidR="00E975B7" w:rsidRDefault="00E975B7" w:rsidP="003B4EDB">
            <w:pPr>
              <w:autoSpaceDE w:val="0"/>
              <w:autoSpaceDN w:val="0"/>
              <w:adjustRightInd w:val="0"/>
              <w:rPr>
                <w:rFonts w:cstheme="minorHAnsi"/>
                <w:b/>
                <w:bCs/>
                <w:sz w:val="24"/>
                <w:szCs w:val="24"/>
                <w:lang w:val="en-GB"/>
              </w:rPr>
            </w:pPr>
            <w:r>
              <w:rPr>
                <w:rFonts w:cstheme="minorHAnsi"/>
                <w:b/>
                <w:bCs/>
                <w:sz w:val="24"/>
                <w:szCs w:val="24"/>
                <w:lang w:val="en-GB"/>
              </w:rPr>
              <w:t xml:space="preserve">3. The </w:t>
            </w:r>
            <w:r w:rsidRPr="00B6002B">
              <w:rPr>
                <w:rFonts w:cstheme="minorHAnsi"/>
                <w:b/>
                <w:bCs/>
                <w:sz w:val="24"/>
                <w:szCs w:val="24"/>
                <w:lang w:val="en-GB"/>
              </w:rPr>
              <w:t>training offer</w:t>
            </w:r>
            <w:r>
              <w:rPr>
                <w:rFonts w:cstheme="minorHAnsi"/>
                <w:b/>
                <w:bCs/>
                <w:sz w:val="24"/>
                <w:szCs w:val="24"/>
                <w:lang w:val="en-GB"/>
              </w:rPr>
              <w:t xml:space="preserve"> prec</w:t>
            </w:r>
            <w:r w:rsidRPr="00B6002B">
              <w:rPr>
                <w:rFonts w:cstheme="minorHAnsi"/>
                <w:b/>
                <w:bCs/>
                <w:sz w:val="24"/>
                <w:szCs w:val="24"/>
                <w:lang w:val="en-GB"/>
              </w:rPr>
              <w:t>eding the recognition and validation of competences</w:t>
            </w:r>
            <w:r>
              <w:rPr>
                <w:rFonts w:cstheme="minorHAnsi"/>
                <w:b/>
                <w:bCs/>
                <w:sz w:val="24"/>
                <w:szCs w:val="24"/>
                <w:lang w:val="en-GB"/>
              </w:rPr>
              <w:t xml:space="preserve">. </w:t>
            </w:r>
          </w:p>
          <w:p w:rsidR="00E975B7" w:rsidRPr="007C65EA" w:rsidRDefault="00E975B7" w:rsidP="003B4EDB">
            <w:pPr>
              <w:autoSpaceDE w:val="0"/>
              <w:autoSpaceDN w:val="0"/>
              <w:adjustRightInd w:val="0"/>
              <w:rPr>
                <w:rFonts w:cstheme="minorHAnsi"/>
                <w:b/>
                <w:bCs/>
                <w:color w:val="339966"/>
                <w:lang w:val="en-GB"/>
              </w:rPr>
            </w:pPr>
            <w:r w:rsidRPr="007C65EA">
              <w:rPr>
                <w:rFonts w:cstheme="minorHAnsi"/>
                <w:bCs/>
                <w:lang w:val="en-GB"/>
              </w:rPr>
              <w:t xml:space="preserve">What </w:t>
            </w:r>
            <w:proofErr w:type="gramStart"/>
            <w:r w:rsidRPr="007C65EA">
              <w:rPr>
                <w:rFonts w:cstheme="minorHAnsi"/>
                <w:bCs/>
                <w:lang w:val="en-GB"/>
              </w:rPr>
              <w:t>kind of trainings are</w:t>
            </w:r>
            <w:proofErr w:type="gramEnd"/>
            <w:r w:rsidRPr="007C65EA">
              <w:rPr>
                <w:rFonts w:cstheme="minorHAnsi"/>
                <w:bCs/>
                <w:lang w:val="en-GB"/>
              </w:rPr>
              <w:t xml:space="preserve"> there offered, in what form? How long is the training (how many hours)? What are the training modules (scope of the training)? Are there any admission criteria? How does the recruitment to the training look like? What is the price of the training? Who delivers the training/who are the trainers?</w:t>
            </w:r>
            <w:r w:rsidRPr="007C65EA">
              <w:rPr>
                <w:rFonts w:cstheme="minorHAnsi"/>
                <w:bCs/>
                <w:lang w:val="en-GB"/>
              </w:rPr>
              <w:br/>
            </w:r>
            <w:r w:rsidRPr="007C65EA">
              <w:rPr>
                <w:rFonts w:cstheme="minorHAnsi"/>
                <w:bCs/>
                <w:i/>
                <w:lang w:val="en-GB"/>
              </w:rPr>
              <w:t xml:space="preserve">Max. ½ </w:t>
            </w:r>
            <w:proofErr w:type="gramStart"/>
            <w:r w:rsidRPr="007C65EA">
              <w:rPr>
                <w:rFonts w:cstheme="minorHAnsi"/>
                <w:bCs/>
                <w:i/>
                <w:lang w:val="en-GB"/>
              </w:rPr>
              <w:t>page</w:t>
            </w:r>
            <w:proofErr w:type="gramEnd"/>
            <w:r w:rsidRPr="007C65EA">
              <w:rPr>
                <w:rFonts w:cstheme="minorHAnsi"/>
                <w:bCs/>
                <w:i/>
                <w:lang w:val="en-GB"/>
              </w:rPr>
              <w:t>.</w:t>
            </w:r>
          </w:p>
        </w:tc>
      </w:tr>
      <w:tr w:rsidR="00E975B7" w:rsidRPr="00EC3C61" w:rsidTr="003B4EDB">
        <w:tc>
          <w:tcPr>
            <w:tcW w:w="9212" w:type="dxa"/>
          </w:tcPr>
          <w:p w:rsidR="00E975B7" w:rsidRDefault="004A3303" w:rsidP="003B4EDB">
            <w:pPr>
              <w:autoSpaceDE w:val="0"/>
              <w:autoSpaceDN w:val="0"/>
              <w:adjustRightInd w:val="0"/>
              <w:rPr>
                <w:rFonts w:cstheme="minorHAnsi"/>
                <w:bCs/>
                <w:lang w:val="en-GB"/>
              </w:rPr>
            </w:pPr>
            <w:r w:rsidRPr="004A3303">
              <w:rPr>
                <w:rFonts w:cstheme="minorHAnsi"/>
                <w:bCs/>
                <w:lang w:val="en-GB"/>
              </w:rPr>
              <w:t xml:space="preserve">First of all the </w:t>
            </w:r>
            <w:proofErr w:type="spellStart"/>
            <w:r w:rsidRPr="004A3303">
              <w:rPr>
                <w:rFonts w:cstheme="minorHAnsi"/>
                <w:bCs/>
                <w:lang w:val="en-GB"/>
              </w:rPr>
              <w:t>wba</w:t>
            </w:r>
            <w:proofErr w:type="spellEnd"/>
            <w:r w:rsidRPr="004A3303">
              <w:rPr>
                <w:rFonts w:cstheme="minorHAnsi"/>
                <w:bCs/>
                <w:lang w:val="en-GB"/>
              </w:rPr>
              <w:t xml:space="preserve"> offers </w:t>
            </w:r>
            <w:proofErr w:type="spellStart"/>
            <w:proofErr w:type="gramStart"/>
            <w:r w:rsidRPr="004A3303">
              <w:rPr>
                <w:rFonts w:cstheme="minorHAnsi"/>
                <w:bCs/>
                <w:lang w:val="en-GB"/>
              </w:rPr>
              <w:t>a</w:t>
            </w:r>
            <w:proofErr w:type="spellEnd"/>
            <w:proofErr w:type="gramEnd"/>
            <w:r w:rsidRPr="004A3303">
              <w:rPr>
                <w:rFonts w:cstheme="minorHAnsi"/>
                <w:bCs/>
                <w:lang w:val="en-GB"/>
              </w:rPr>
              <w:t xml:space="preserve"> Initial consultation where interested people have the chance to deliver out which system is appropriate.</w:t>
            </w:r>
            <w:r w:rsidRPr="004A3303">
              <w:t xml:space="preserve"> </w:t>
            </w:r>
            <w:proofErr w:type="spellStart"/>
            <w:r w:rsidRPr="004A3303">
              <w:rPr>
                <w:rFonts w:cstheme="minorHAnsi"/>
                <w:bCs/>
                <w:lang w:val="en-GB"/>
              </w:rPr>
              <w:t>Then</w:t>
            </w:r>
            <w:proofErr w:type="gramStart"/>
            <w:r w:rsidRPr="004A3303">
              <w:rPr>
                <w:rFonts w:cstheme="minorHAnsi"/>
                <w:bCs/>
                <w:lang w:val="en-GB"/>
              </w:rPr>
              <w:t>,for</w:t>
            </w:r>
            <w:proofErr w:type="spellEnd"/>
            <w:proofErr w:type="gramEnd"/>
            <w:r w:rsidRPr="004A3303">
              <w:rPr>
                <w:rFonts w:cstheme="minorHAnsi"/>
                <w:bCs/>
                <w:lang w:val="en-GB"/>
              </w:rPr>
              <w:t xml:space="preserve"> a </w:t>
            </w:r>
            <w:proofErr w:type="spellStart"/>
            <w:r w:rsidRPr="004A3303">
              <w:rPr>
                <w:rFonts w:cstheme="minorHAnsi"/>
                <w:bCs/>
                <w:lang w:val="en-GB"/>
              </w:rPr>
              <w:t>wba</w:t>
            </w:r>
            <w:proofErr w:type="spellEnd"/>
            <w:r w:rsidRPr="004A3303">
              <w:rPr>
                <w:rFonts w:cstheme="minorHAnsi"/>
                <w:bCs/>
                <w:lang w:val="en-GB"/>
              </w:rPr>
              <w:t xml:space="preserve"> certification, you as an adult educator submit your training and further education as a portfolio. The </w:t>
            </w:r>
            <w:proofErr w:type="spellStart"/>
            <w:r w:rsidRPr="004A3303">
              <w:rPr>
                <w:rFonts w:cstheme="minorHAnsi"/>
                <w:bCs/>
                <w:lang w:val="en-GB"/>
              </w:rPr>
              <w:t>wba</w:t>
            </w:r>
            <w:proofErr w:type="spellEnd"/>
            <w:r w:rsidRPr="004A3303">
              <w:rPr>
                <w:rFonts w:cstheme="minorHAnsi"/>
                <w:bCs/>
                <w:lang w:val="en-GB"/>
              </w:rPr>
              <w:t xml:space="preserve"> compares this portfolio with the catalogue of requirements ("qualification profile") and recognises your existing competences. You will then acquire outstanding competences in courses or submit further evidence. A </w:t>
            </w:r>
            <w:proofErr w:type="spellStart"/>
            <w:r w:rsidRPr="004A3303">
              <w:rPr>
                <w:rFonts w:cstheme="minorHAnsi"/>
                <w:bCs/>
                <w:lang w:val="en-GB"/>
              </w:rPr>
              <w:t>wba</w:t>
            </w:r>
            <w:proofErr w:type="spellEnd"/>
            <w:r w:rsidRPr="004A3303">
              <w:rPr>
                <w:rFonts w:cstheme="minorHAnsi"/>
                <w:bCs/>
                <w:lang w:val="en-GB"/>
              </w:rPr>
              <w:t xml:space="preserve"> staff member will accompany and advise you throughout the entire process.</w:t>
            </w:r>
          </w:p>
          <w:p w:rsidR="004A3303" w:rsidRDefault="00F05165" w:rsidP="003B4EDB">
            <w:pPr>
              <w:autoSpaceDE w:val="0"/>
              <w:autoSpaceDN w:val="0"/>
              <w:adjustRightInd w:val="0"/>
              <w:rPr>
                <w:rFonts w:cstheme="minorHAnsi"/>
                <w:b/>
                <w:bCs/>
                <w:lang w:val="en-GB"/>
              </w:rPr>
            </w:pPr>
            <w:r>
              <w:rPr>
                <w:rFonts w:cstheme="minorHAnsi"/>
                <w:b/>
                <w:bCs/>
                <w:lang w:val="en-GB"/>
              </w:rPr>
              <w:t xml:space="preserve">To get a </w:t>
            </w:r>
            <w:proofErr w:type="spellStart"/>
            <w:r>
              <w:rPr>
                <w:rFonts w:cstheme="minorHAnsi"/>
                <w:b/>
                <w:bCs/>
                <w:lang w:val="en-GB"/>
              </w:rPr>
              <w:t>wba</w:t>
            </w:r>
            <w:proofErr w:type="spellEnd"/>
            <w:r>
              <w:rPr>
                <w:rFonts w:cstheme="minorHAnsi"/>
                <w:b/>
                <w:bCs/>
                <w:lang w:val="en-GB"/>
              </w:rPr>
              <w:t>-certification the participants have to go through the following process:</w:t>
            </w:r>
          </w:p>
          <w:p w:rsidR="00F05165" w:rsidRPr="00F05165" w:rsidRDefault="00F05165" w:rsidP="00F05165">
            <w:pPr>
              <w:pStyle w:val="Listenabsatz"/>
              <w:numPr>
                <w:ilvl w:val="0"/>
                <w:numId w:val="24"/>
              </w:numPr>
              <w:autoSpaceDE w:val="0"/>
              <w:autoSpaceDN w:val="0"/>
              <w:adjustRightInd w:val="0"/>
              <w:rPr>
                <w:rFonts w:cstheme="minorHAnsi"/>
                <w:bCs/>
                <w:lang w:val="en-GB"/>
              </w:rPr>
            </w:pPr>
            <w:r w:rsidRPr="00F05165">
              <w:rPr>
                <w:rFonts w:cstheme="minorHAnsi"/>
                <w:bCs/>
                <w:lang w:val="en-GB"/>
              </w:rPr>
              <w:t>Competence in educational theory: Fundamentals of pedagogy</w:t>
            </w:r>
          </w:p>
          <w:p w:rsidR="00F05165" w:rsidRPr="00F05165" w:rsidRDefault="00F05165" w:rsidP="00F05165">
            <w:pPr>
              <w:pStyle w:val="Listenabsatz"/>
              <w:numPr>
                <w:ilvl w:val="0"/>
                <w:numId w:val="24"/>
              </w:numPr>
              <w:autoSpaceDE w:val="0"/>
              <w:autoSpaceDN w:val="0"/>
              <w:adjustRightInd w:val="0"/>
              <w:rPr>
                <w:rFonts w:cstheme="minorHAnsi"/>
                <w:bCs/>
                <w:lang w:val="en-GB"/>
              </w:rPr>
            </w:pPr>
            <w:r w:rsidRPr="00F05165">
              <w:rPr>
                <w:rFonts w:cstheme="minorHAnsi"/>
                <w:bCs/>
                <w:lang w:val="en-GB"/>
              </w:rPr>
              <w:t>Competence in educational theory: Society and education</w:t>
            </w:r>
          </w:p>
          <w:p w:rsidR="00F05165" w:rsidRPr="00F05165" w:rsidRDefault="00F05165" w:rsidP="00F05165">
            <w:pPr>
              <w:pStyle w:val="Listenabsatz"/>
              <w:numPr>
                <w:ilvl w:val="0"/>
                <w:numId w:val="24"/>
              </w:numPr>
              <w:autoSpaceDE w:val="0"/>
              <w:autoSpaceDN w:val="0"/>
              <w:adjustRightInd w:val="0"/>
              <w:rPr>
                <w:rFonts w:cstheme="minorHAnsi"/>
                <w:bCs/>
                <w:lang w:val="en-GB"/>
              </w:rPr>
            </w:pPr>
            <w:r w:rsidRPr="00F05165">
              <w:rPr>
                <w:rFonts w:cstheme="minorHAnsi"/>
                <w:bCs/>
                <w:lang w:val="en-GB"/>
              </w:rPr>
              <w:t>Didactic competence</w:t>
            </w:r>
          </w:p>
          <w:p w:rsidR="00F05165" w:rsidRPr="00F05165" w:rsidRDefault="00F05165" w:rsidP="00F05165">
            <w:pPr>
              <w:pStyle w:val="Listenabsatz"/>
              <w:numPr>
                <w:ilvl w:val="0"/>
                <w:numId w:val="24"/>
              </w:numPr>
              <w:autoSpaceDE w:val="0"/>
              <w:autoSpaceDN w:val="0"/>
              <w:adjustRightInd w:val="0"/>
              <w:rPr>
                <w:rFonts w:cstheme="minorHAnsi"/>
                <w:bCs/>
                <w:lang w:val="en-GB"/>
              </w:rPr>
            </w:pPr>
            <w:r w:rsidRPr="00F05165">
              <w:rPr>
                <w:rFonts w:cstheme="minorHAnsi"/>
                <w:bCs/>
                <w:lang w:val="en-GB"/>
              </w:rPr>
              <w:t>Management competence (for educational events)</w:t>
            </w:r>
          </w:p>
          <w:p w:rsidR="00F05165" w:rsidRPr="00F05165" w:rsidRDefault="00F05165" w:rsidP="00F05165">
            <w:pPr>
              <w:pStyle w:val="Listenabsatz"/>
              <w:numPr>
                <w:ilvl w:val="0"/>
                <w:numId w:val="24"/>
              </w:numPr>
              <w:autoSpaceDE w:val="0"/>
              <w:autoSpaceDN w:val="0"/>
              <w:adjustRightInd w:val="0"/>
              <w:rPr>
                <w:rFonts w:cstheme="minorHAnsi"/>
                <w:bCs/>
                <w:lang w:val="en-GB"/>
              </w:rPr>
            </w:pPr>
            <w:r w:rsidRPr="00F05165">
              <w:rPr>
                <w:rFonts w:cstheme="minorHAnsi"/>
                <w:bCs/>
                <w:lang w:val="en-GB"/>
              </w:rPr>
              <w:t>Advisory competence</w:t>
            </w:r>
          </w:p>
          <w:p w:rsidR="00F05165" w:rsidRPr="00F05165" w:rsidRDefault="00F05165" w:rsidP="00F05165">
            <w:pPr>
              <w:pStyle w:val="Listenabsatz"/>
              <w:numPr>
                <w:ilvl w:val="0"/>
                <w:numId w:val="24"/>
              </w:numPr>
              <w:autoSpaceDE w:val="0"/>
              <w:autoSpaceDN w:val="0"/>
              <w:adjustRightInd w:val="0"/>
              <w:rPr>
                <w:rFonts w:cstheme="minorHAnsi"/>
                <w:bCs/>
                <w:lang w:val="en-GB"/>
              </w:rPr>
            </w:pPr>
            <w:r w:rsidRPr="00F05165">
              <w:rPr>
                <w:rFonts w:cstheme="minorHAnsi"/>
                <w:bCs/>
                <w:lang w:val="en-GB"/>
              </w:rPr>
              <w:lastRenderedPageBreak/>
              <w:t>Media competence (so far competence in librarianship)</w:t>
            </w:r>
          </w:p>
          <w:p w:rsidR="004A3303" w:rsidRDefault="00F05165" w:rsidP="003B4EDB">
            <w:pPr>
              <w:autoSpaceDE w:val="0"/>
              <w:autoSpaceDN w:val="0"/>
              <w:adjustRightInd w:val="0"/>
            </w:pPr>
            <w:r w:rsidRPr="00F05165">
              <w:rPr>
                <w:rFonts w:cstheme="minorHAnsi"/>
                <w:bCs/>
                <w:lang w:val="en-GB"/>
              </w:rPr>
              <w:t>These courses are conducted by external partners.</w:t>
            </w:r>
            <w:r>
              <w:rPr>
                <w:rFonts w:cstheme="minorHAnsi"/>
                <w:bCs/>
                <w:lang w:val="en-GB"/>
              </w:rPr>
              <w:t xml:space="preserve"> </w:t>
            </w:r>
            <w:r w:rsidRPr="006950EA">
              <w:rPr>
                <w:rFonts w:cstheme="minorHAnsi"/>
                <w:bCs/>
                <w:lang w:val="de-AT"/>
              </w:rPr>
              <w:t>(e.g. Berufsförderungsinstitut (BFI) Wien, Wiener Volkshochschulen,</w:t>
            </w:r>
            <w:r>
              <w:t xml:space="preserve">Bundesinstitut für Erwachsenenbildung) </w:t>
            </w:r>
          </w:p>
          <w:p w:rsidR="00F05165" w:rsidRDefault="00F05165" w:rsidP="003B4EDB">
            <w:pPr>
              <w:autoSpaceDE w:val="0"/>
              <w:autoSpaceDN w:val="0"/>
              <w:adjustRightInd w:val="0"/>
            </w:pPr>
            <w:r>
              <w:t>After achachieving the required competences the participants visit a c</w:t>
            </w:r>
            <w:r w:rsidRPr="00F05165">
              <w:t>ertification workshop</w:t>
            </w:r>
            <w:r>
              <w:t xml:space="preserve"> which </w:t>
            </w:r>
            <w:r w:rsidRPr="00F05165">
              <w:t>is a three-day mandatory assessment. It is the only part of the certification process that cannot be recognized but must be completed.</w:t>
            </w:r>
            <w:r>
              <w:t xml:space="preserve"> </w:t>
            </w:r>
          </w:p>
          <w:p w:rsidR="00F05165" w:rsidRPr="00F05165" w:rsidRDefault="00F05165" w:rsidP="00F05165">
            <w:pPr>
              <w:autoSpaceDE w:val="0"/>
              <w:autoSpaceDN w:val="0"/>
              <w:adjustRightInd w:val="0"/>
              <w:rPr>
                <w:rFonts w:cstheme="minorHAnsi"/>
                <w:bCs/>
                <w:lang w:val="en-GB"/>
              </w:rPr>
            </w:pPr>
            <w:r w:rsidRPr="00F05165">
              <w:rPr>
                <w:rFonts w:cstheme="minorHAnsi"/>
                <w:bCs/>
                <w:lang w:val="en-GB"/>
              </w:rPr>
              <w:t>The assessment is carried out by and at the Federal Institute for Adult Education (</w:t>
            </w:r>
            <w:proofErr w:type="spellStart"/>
            <w:r w:rsidRPr="00F05165">
              <w:rPr>
                <w:rFonts w:cstheme="minorHAnsi"/>
                <w:bCs/>
                <w:lang w:val="en-GB"/>
              </w:rPr>
              <w:t>bif</w:t>
            </w:r>
            <w:r>
              <w:rPr>
                <w:rFonts w:cstheme="minorHAnsi"/>
                <w:bCs/>
                <w:lang w:val="en-GB"/>
              </w:rPr>
              <w:t>eb</w:t>
            </w:r>
            <w:proofErr w:type="spellEnd"/>
            <w:r>
              <w:rPr>
                <w:rFonts w:cstheme="minorHAnsi"/>
                <w:bCs/>
                <w:lang w:val="en-GB"/>
              </w:rPr>
              <w:t>)</w:t>
            </w:r>
            <w:r w:rsidRPr="00F05165">
              <w:rPr>
                <w:rFonts w:cstheme="minorHAnsi"/>
                <w:bCs/>
                <w:lang w:val="en-GB"/>
              </w:rPr>
              <w:t>. You will show a practical sequence from your adult education activities and master further tasks. In the small group you will receive feedback and suggestions for your further development.</w:t>
            </w:r>
          </w:p>
          <w:p w:rsidR="00F05165" w:rsidRDefault="00F05165" w:rsidP="00F05165">
            <w:pPr>
              <w:autoSpaceDE w:val="0"/>
              <w:autoSpaceDN w:val="0"/>
              <w:adjustRightInd w:val="0"/>
              <w:rPr>
                <w:rFonts w:cstheme="minorHAnsi"/>
                <w:bCs/>
                <w:lang w:val="en-GB"/>
              </w:rPr>
            </w:pPr>
            <w:r w:rsidRPr="00F05165">
              <w:rPr>
                <w:rFonts w:cstheme="minorHAnsi"/>
                <w:bCs/>
                <w:lang w:val="en-GB"/>
              </w:rPr>
              <w:t xml:space="preserve">As part of the certification workshop, you will also take a multiple choice test on education theory topics. The literature for this is to be read in advance. </w:t>
            </w:r>
            <w:proofErr w:type="gramStart"/>
            <w:r w:rsidRPr="00F05165">
              <w:rPr>
                <w:rFonts w:cstheme="minorHAnsi"/>
                <w:bCs/>
                <w:lang w:val="en-GB"/>
              </w:rPr>
              <w:t>ng</w:t>
            </w:r>
            <w:proofErr w:type="gramEnd"/>
            <w:r w:rsidRPr="00F05165">
              <w:rPr>
                <w:rFonts w:cstheme="minorHAnsi"/>
                <w:bCs/>
                <w:lang w:val="en-GB"/>
              </w:rPr>
              <w:t xml:space="preserve"> process, which cannot be recognized but must be completed.</w:t>
            </w:r>
          </w:p>
          <w:p w:rsidR="00F05165" w:rsidRDefault="00F05165" w:rsidP="00F05165">
            <w:pPr>
              <w:autoSpaceDE w:val="0"/>
              <w:autoSpaceDN w:val="0"/>
              <w:adjustRightInd w:val="0"/>
              <w:rPr>
                <w:rFonts w:cstheme="minorHAnsi"/>
                <w:bCs/>
                <w:lang w:val="en-GB"/>
              </w:rPr>
            </w:pPr>
            <w:r w:rsidRPr="00F05165">
              <w:rPr>
                <w:rFonts w:cstheme="minorHAnsi"/>
                <w:bCs/>
                <w:lang w:val="en-GB"/>
              </w:rPr>
              <w:t xml:space="preserve">As soon as </w:t>
            </w:r>
            <w:r>
              <w:rPr>
                <w:rFonts w:cstheme="minorHAnsi"/>
                <w:bCs/>
                <w:lang w:val="en-GB"/>
              </w:rPr>
              <w:t>the participants</w:t>
            </w:r>
            <w:r w:rsidRPr="00F05165">
              <w:rPr>
                <w:rFonts w:cstheme="minorHAnsi"/>
                <w:bCs/>
                <w:lang w:val="en-GB"/>
              </w:rPr>
              <w:t xml:space="preserve"> have demonstrated all the necessary competences and successfully completed the certification workshop, </w:t>
            </w:r>
            <w:r>
              <w:rPr>
                <w:rFonts w:cstheme="minorHAnsi"/>
                <w:bCs/>
                <w:lang w:val="en-GB"/>
              </w:rPr>
              <w:t>they</w:t>
            </w:r>
            <w:r w:rsidRPr="00F05165">
              <w:rPr>
                <w:rFonts w:cstheme="minorHAnsi"/>
                <w:bCs/>
                <w:lang w:val="en-GB"/>
              </w:rPr>
              <w:t xml:space="preserve"> will receive </w:t>
            </w:r>
            <w:r>
              <w:rPr>
                <w:rFonts w:cstheme="minorHAnsi"/>
                <w:bCs/>
                <w:lang w:val="en-GB"/>
              </w:rPr>
              <w:t xml:space="preserve">their </w:t>
            </w:r>
            <w:proofErr w:type="spellStart"/>
            <w:r w:rsidRPr="00F05165">
              <w:rPr>
                <w:rFonts w:cstheme="minorHAnsi"/>
                <w:bCs/>
                <w:lang w:val="en-GB"/>
              </w:rPr>
              <w:t>wba</w:t>
            </w:r>
            <w:proofErr w:type="spellEnd"/>
            <w:r w:rsidRPr="00F05165">
              <w:rPr>
                <w:rFonts w:cstheme="minorHAnsi"/>
                <w:bCs/>
                <w:lang w:val="en-GB"/>
              </w:rPr>
              <w:t xml:space="preserve"> certificate and may use the logo "Certified Adult Educator".</w:t>
            </w:r>
          </w:p>
          <w:p w:rsidR="00B7702A" w:rsidRPr="004A3303" w:rsidRDefault="00B7702A" w:rsidP="00F05165">
            <w:pPr>
              <w:autoSpaceDE w:val="0"/>
              <w:autoSpaceDN w:val="0"/>
              <w:adjustRightInd w:val="0"/>
              <w:rPr>
                <w:rFonts w:cstheme="minorHAnsi"/>
                <w:bCs/>
                <w:lang w:val="en-GB"/>
              </w:rPr>
            </w:pPr>
          </w:p>
          <w:p w:rsidR="00F05165" w:rsidRDefault="00F05165" w:rsidP="00F05165">
            <w:pPr>
              <w:autoSpaceDE w:val="0"/>
              <w:autoSpaceDN w:val="0"/>
              <w:adjustRightInd w:val="0"/>
              <w:rPr>
                <w:rFonts w:cstheme="minorHAnsi"/>
                <w:b/>
                <w:bCs/>
                <w:lang w:val="en-GB"/>
              </w:rPr>
            </w:pPr>
            <w:r>
              <w:rPr>
                <w:rFonts w:cstheme="minorHAnsi"/>
                <w:b/>
                <w:bCs/>
                <w:lang w:val="en-GB"/>
              </w:rPr>
              <w:t xml:space="preserve">To get a </w:t>
            </w:r>
            <w:proofErr w:type="spellStart"/>
            <w:r>
              <w:rPr>
                <w:rFonts w:cstheme="minorHAnsi"/>
                <w:b/>
                <w:bCs/>
                <w:lang w:val="en-GB"/>
              </w:rPr>
              <w:t>wba</w:t>
            </w:r>
            <w:proofErr w:type="spellEnd"/>
            <w:r>
              <w:rPr>
                <w:rFonts w:cstheme="minorHAnsi"/>
                <w:b/>
                <w:bCs/>
                <w:lang w:val="en-GB"/>
              </w:rPr>
              <w:t>-</w:t>
            </w:r>
            <w:r w:rsidR="00B7702A">
              <w:rPr>
                <w:rFonts w:cstheme="minorHAnsi"/>
                <w:b/>
                <w:bCs/>
                <w:lang w:val="en-GB"/>
              </w:rPr>
              <w:t>diploma</w:t>
            </w:r>
            <w:r>
              <w:rPr>
                <w:rFonts w:cstheme="minorHAnsi"/>
                <w:b/>
                <w:bCs/>
                <w:lang w:val="en-GB"/>
              </w:rPr>
              <w:t xml:space="preserve"> the participants have to go through the following process:</w:t>
            </w:r>
          </w:p>
          <w:p w:rsidR="00E975B7" w:rsidRPr="00B7702A" w:rsidRDefault="00E975B7" w:rsidP="003B4EDB">
            <w:pPr>
              <w:autoSpaceDE w:val="0"/>
              <w:autoSpaceDN w:val="0"/>
              <w:adjustRightInd w:val="0"/>
              <w:rPr>
                <w:rFonts w:cstheme="minorHAnsi"/>
                <w:bCs/>
                <w:lang w:val="en-GB"/>
              </w:rPr>
            </w:pPr>
          </w:p>
          <w:p w:rsidR="00B7702A" w:rsidRPr="00B7702A" w:rsidRDefault="00B7702A" w:rsidP="00B7702A">
            <w:pPr>
              <w:autoSpaceDE w:val="0"/>
              <w:autoSpaceDN w:val="0"/>
              <w:adjustRightInd w:val="0"/>
              <w:rPr>
                <w:rFonts w:cstheme="minorHAnsi"/>
                <w:bCs/>
                <w:lang w:val="en-GB"/>
              </w:rPr>
            </w:pPr>
            <w:r w:rsidRPr="00B7702A">
              <w:rPr>
                <w:rFonts w:cstheme="minorHAnsi"/>
                <w:bCs/>
                <w:lang w:val="en-GB"/>
              </w:rPr>
              <w:t xml:space="preserve">The following </w:t>
            </w:r>
            <w:proofErr w:type="spellStart"/>
            <w:r w:rsidRPr="00B7702A">
              <w:rPr>
                <w:rFonts w:cstheme="minorHAnsi"/>
                <w:bCs/>
                <w:lang w:val="en-GB"/>
              </w:rPr>
              <w:t>wba</w:t>
            </w:r>
            <w:proofErr w:type="spellEnd"/>
            <w:r w:rsidRPr="00B7702A">
              <w:rPr>
                <w:rFonts w:cstheme="minorHAnsi"/>
                <w:bCs/>
                <w:lang w:val="en-GB"/>
              </w:rPr>
              <w:t xml:space="preserve"> diplomas are available:</w:t>
            </w:r>
          </w:p>
          <w:p w:rsidR="00B7702A" w:rsidRPr="00B7702A" w:rsidRDefault="00B7702A" w:rsidP="00B7702A">
            <w:pPr>
              <w:autoSpaceDE w:val="0"/>
              <w:autoSpaceDN w:val="0"/>
              <w:adjustRightInd w:val="0"/>
              <w:rPr>
                <w:rFonts w:cstheme="minorHAnsi"/>
                <w:bCs/>
                <w:lang w:val="en-GB"/>
              </w:rPr>
            </w:pPr>
          </w:p>
          <w:p w:rsidR="00B7702A" w:rsidRPr="00B7702A" w:rsidRDefault="00B7702A" w:rsidP="00B7702A">
            <w:pPr>
              <w:pStyle w:val="Listenabsatz"/>
              <w:numPr>
                <w:ilvl w:val="0"/>
                <w:numId w:val="25"/>
              </w:numPr>
              <w:autoSpaceDE w:val="0"/>
              <w:autoSpaceDN w:val="0"/>
              <w:adjustRightInd w:val="0"/>
              <w:rPr>
                <w:rFonts w:cstheme="minorHAnsi"/>
                <w:bCs/>
                <w:lang w:val="en-GB"/>
              </w:rPr>
            </w:pPr>
            <w:r w:rsidRPr="00B7702A">
              <w:rPr>
                <w:rFonts w:cstheme="minorHAnsi"/>
                <w:bCs/>
                <w:lang w:val="en-GB"/>
              </w:rPr>
              <w:t>Diploma Teaching/Group Management/Training</w:t>
            </w:r>
          </w:p>
          <w:p w:rsidR="00B7702A" w:rsidRPr="00B7702A" w:rsidRDefault="00B7702A" w:rsidP="00B7702A">
            <w:pPr>
              <w:pStyle w:val="Listenabsatz"/>
              <w:numPr>
                <w:ilvl w:val="0"/>
                <w:numId w:val="25"/>
              </w:numPr>
              <w:autoSpaceDE w:val="0"/>
              <w:autoSpaceDN w:val="0"/>
              <w:adjustRightInd w:val="0"/>
              <w:rPr>
                <w:rFonts w:cstheme="minorHAnsi"/>
                <w:bCs/>
                <w:lang w:val="en-GB"/>
              </w:rPr>
            </w:pPr>
            <w:r w:rsidRPr="00B7702A">
              <w:rPr>
                <w:rFonts w:cstheme="minorHAnsi"/>
                <w:bCs/>
                <w:lang w:val="en-GB"/>
              </w:rPr>
              <w:t>Diploma in education management</w:t>
            </w:r>
          </w:p>
          <w:p w:rsidR="00B7702A" w:rsidRPr="00B7702A" w:rsidRDefault="00B7702A" w:rsidP="00B7702A">
            <w:pPr>
              <w:pStyle w:val="Listenabsatz"/>
              <w:numPr>
                <w:ilvl w:val="0"/>
                <w:numId w:val="25"/>
              </w:numPr>
              <w:autoSpaceDE w:val="0"/>
              <w:autoSpaceDN w:val="0"/>
              <w:adjustRightInd w:val="0"/>
              <w:rPr>
                <w:rFonts w:cstheme="minorHAnsi"/>
                <w:bCs/>
                <w:lang w:val="en-GB"/>
              </w:rPr>
            </w:pPr>
            <w:r w:rsidRPr="00B7702A">
              <w:rPr>
                <w:rFonts w:cstheme="minorHAnsi"/>
                <w:bCs/>
                <w:lang w:val="en-GB"/>
              </w:rPr>
              <w:t>Diploma Consulting</w:t>
            </w:r>
          </w:p>
          <w:p w:rsidR="00E975B7" w:rsidRDefault="00B7702A" w:rsidP="00B7702A">
            <w:pPr>
              <w:pStyle w:val="Listenabsatz"/>
              <w:numPr>
                <w:ilvl w:val="0"/>
                <w:numId w:val="25"/>
              </w:numPr>
              <w:autoSpaceDE w:val="0"/>
              <w:autoSpaceDN w:val="0"/>
              <w:adjustRightInd w:val="0"/>
              <w:rPr>
                <w:rFonts w:cstheme="minorHAnsi"/>
                <w:bCs/>
                <w:lang w:val="en-GB"/>
              </w:rPr>
            </w:pPr>
            <w:r w:rsidRPr="00B7702A">
              <w:rPr>
                <w:rFonts w:cstheme="minorHAnsi"/>
                <w:bCs/>
                <w:lang w:val="en-GB"/>
              </w:rPr>
              <w:t>Diploma in librarianship</w:t>
            </w:r>
          </w:p>
          <w:p w:rsidR="00B7702A" w:rsidRPr="00B7702A" w:rsidRDefault="00B7702A" w:rsidP="00B7702A">
            <w:pPr>
              <w:pStyle w:val="Listenabsatz"/>
              <w:autoSpaceDE w:val="0"/>
              <w:autoSpaceDN w:val="0"/>
              <w:adjustRightInd w:val="0"/>
              <w:rPr>
                <w:rFonts w:cstheme="minorHAnsi"/>
                <w:bCs/>
                <w:lang w:val="en-GB"/>
              </w:rPr>
            </w:pPr>
          </w:p>
          <w:p w:rsidR="00E975B7" w:rsidRDefault="00B7702A" w:rsidP="003B4EDB">
            <w:pPr>
              <w:autoSpaceDE w:val="0"/>
              <w:autoSpaceDN w:val="0"/>
              <w:adjustRightInd w:val="0"/>
              <w:rPr>
                <w:rFonts w:cstheme="minorHAnsi"/>
                <w:bCs/>
                <w:lang w:val="en-GB"/>
              </w:rPr>
            </w:pPr>
            <w:r w:rsidRPr="00B7702A">
              <w:rPr>
                <w:rFonts w:cstheme="minorHAnsi"/>
                <w:bCs/>
                <w:lang w:val="en-GB"/>
              </w:rPr>
              <w:t xml:space="preserve">The procedure is basically similar to that of the </w:t>
            </w:r>
            <w:proofErr w:type="spellStart"/>
            <w:r w:rsidRPr="00B7702A">
              <w:rPr>
                <w:rFonts w:cstheme="minorHAnsi"/>
                <w:bCs/>
                <w:lang w:val="en-GB"/>
              </w:rPr>
              <w:t>wba</w:t>
            </w:r>
            <w:proofErr w:type="spellEnd"/>
            <w:r w:rsidRPr="00B7702A">
              <w:rPr>
                <w:rFonts w:cstheme="minorHAnsi"/>
                <w:bCs/>
                <w:lang w:val="en-GB"/>
              </w:rPr>
              <w:t xml:space="preserve"> certificate. A </w:t>
            </w:r>
            <w:proofErr w:type="spellStart"/>
            <w:r w:rsidRPr="00B7702A">
              <w:rPr>
                <w:rFonts w:cstheme="minorHAnsi"/>
                <w:bCs/>
                <w:lang w:val="en-GB"/>
              </w:rPr>
              <w:t>wba</w:t>
            </w:r>
            <w:proofErr w:type="spellEnd"/>
            <w:r w:rsidRPr="00B7702A">
              <w:rPr>
                <w:rFonts w:cstheme="minorHAnsi"/>
                <w:bCs/>
                <w:lang w:val="en-GB"/>
              </w:rPr>
              <w:t xml:space="preserve"> advisor will clarify with the participants the effort required for the </w:t>
            </w:r>
            <w:proofErr w:type="spellStart"/>
            <w:r w:rsidRPr="00B7702A">
              <w:rPr>
                <w:rFonts w:cstheme="minorHAnsi"/>
                <w:bCs/>
                <w:lang w:val="en-GB"/>
              </w:rPr>
              <w:t>wba</w:t>
            </w:r>
            <w:proofErr w:type="spellEnd"/>
            <w:r w:rsidRPr="00B7702A">
              <w:rPr>
                <w:rFonts w:cstheme="minorHAnsi"/>
                <w:bCs/>
                <w:lang w:val="en-GB"/>
              </w:rPr>
              <w:t xml:space="preserve"> diploma.</w:t>
            </w:r>
            <w:r>
              <w:rPr>
                <w:rFonts w:cstheme="minorHAnsi"/>
                <w:bCs/>
                <w:lang w:val="en-GB"/>
              </w:rPr>
              <w:t xml:space="preserve"> But t</w:t>
            </w:r>
            <w:r w:rsidRPr="00B7702A">
              <w:rPr>
                <w:rFonts w:cstheme="minorHAnsi"/>
                <w:bCs/>
                <w:lang w:val="en-GB"/>
              </w:rPr>
              <w:t>he requirements differ according to the qualification profile.</w:t>
            </w:r>
            <w:r>
              <w:rPr>
                <w:rFonts w:cstheme="minorHAnsi"/>
                <w:bCs/>
                <w:lang w:val="en-GB"/>
              </w:rPr>
              <w:t xml:space="preserve"> </w:t>
            </w:r>
            <w:r w:rsidRPr="00B7702A">
              <w:rPr>
                <w:rFonts w:cstheme="minorHAnsi"/>
                <w:bCs/>
                <w:lang w:val="en-GB"/>
              </w:rPr>
              <w:t xml:space="preserve">The </w:t>
            </w:r>
            <w:proofErr w:type="spellStart"/>
            <w:r w:rsidRPr="00B7702A">
              <w:rPr>
                <w:rFonts w:cstheme="minorHAnsi"/>
                <w:bCs/>
                <w:lang w:val="en-GB"/>
              </w:rPr>
              <w:t>wba</w:t>
            </w:r>
            <w:proofErr w:type="spellEnd"/>
            <w:r w:rsidRPr="00B7702A">
              <w:rPr>
                <w:rFonts w:cstheme="minorHAnsi"/>
                <w:bCs/>
                <w:lang w:val="en-GB"/>
              </w:rPr>
              <w:t xml:space="preserve"> diploma is also designed to accompany practical work. The prerequisite for the </w:t>
            </w:r>
            <w:proofErr w:type="spellStart"/>
            <w:r w:rsidRPr="00B7702A">
              <w:rPr>
                <w:rFonts w:cstheme="minorHAnsi"/>
                <w:bCs/>
                <w:lang w:val="en-GB"/>
              </w:rPr>
              <w:t>wba</w:t>
            </w:r>
            <w:proofErr w:type="spellEnd"/>
            <w:r w:rsidRPr="00B7702A">
              <w:rPr>
                <w:rFonts w:cstheme="minorHAnsi"/>
                <w:bCs/>
                <w:lang w:val="en-GB"/>
              </w:rPr>
              <w:t>-diploma is that you have 400 hours of practical experience in your chosen specialisation and at least 4 years of practice in adult education.</w:t>
            </w:r>
          </w:p>
          <w:p w:rsidR="00B7702A" w:rsidRPr="00B7702A" w:rsidRDefault="00B7702A" w:rsidP="003B4EDB">
            <w:pPr>
              <w:autoSpaceDE w:val="0"/>
              <w:autoSpaceDN w:val="0"/>
              <w:adjustRightInd w:val="0"/>
              <w:rPr>
                <w:rFonts w:cstheme="minorHAnsi"/>
                <w:bCs/>
                <w:lang w:val="en-GB"/>
              </w:rPr>
            </w:pPr>
          </w:p>
          <w:p w:rsidR="00E975B7" w:rsidRDefault="00B7702A" w:rsidP="003B4EDB">
            <w:pPr>
              <w:autoSpaceDE w:val="0"/>
              <w:autoSpaceDN w:val="0"/>
              <w:adjustRightInd w:val="0"/>
              <w:rPr>
                <w:rFonts w:cstheme="minorHAnsi"/>
                <w:bCs/>
                <w:lang w:val="en-GB"/>
              </w:rPr>
            </w:pPr>
            <w:r>
              <w:rPr>
                <w:rFonts w:cstheme="minorHAnsi"/>
                <w:bCs/>
                <w:lang w:val="en-GB"/>
              </w:rPr>
              <w:t xml:space="preserve">A </w:t>
            </w:r>
            <w:proofErr w:type="spellStart"/>
            <w:r w:rsidRPr="00B7702A">
              <w:rPr>
                <w:rFonts w:cstheme="minorHAnsi"/>
                <w:bCs/>
                <w:lang w:val="en-GB"/>
              </w:rPr>
              <w:t>wba</w:t>
            </w:r>
            <w:proofErr w:type="spellEnd"/>
            <w:r w:rsidRPr="00B7702A">
              <w:rPr>
                <w:rFonts w:cstheme="minorHAnsi"/>
                <w:bCs/>
                <w:lang w:val="en-GB"/>
              </w:rPr>
              <w:t xml:space="preserve"> advisor will draw up the educational plan for </w:t>
            </w:r>
            <w:r>
              <w:rPr>
                <w:rFonts w:cstheme="minorHAnsi"/>
                <w:bCs/>
                <w:lang w:val="en-GB"/>
              </w:rPr>
              <w:t xml:space="preserve">the individual </w:t>
            </w:r>
            <w:proofErr w:type="spellStart"/>
            <w:r>
              <w:rPr>
                <w:rFonts w:cstheme="minorHAnsi"/>
                <w:bCs/>
                <w:lang w:val="en-GB"/>
              </w:rPr>
              <w:t>wba</w:t>
            </w:r>
            <w:proofErr w:type="spellEnd"/>
            <w:r>
              <w:rPr>
                <w:rFonts w:cstheme="minorHAnsi"/>
                <w:bCs/>
                <w:lang w:val="en-GB"/>
              </w:rPr>
              <w:t xml:space="preserve"> </w:t>
            </w:r>
            <w:proofErr w:type="spellStart"/>
            <w:r>
              <w:rPr>
                <w:rFonts w:cstheme="minorHAnsi"/>
                <w:bCs/>
                <w:lang w:val="en-GB"/>
              </w:rPr>
              <w:t>diplom</w:t>
            </w:r>
            <w:proofErr w:type="spellEnd"/>
            <w:r w:rsidRPr="00B7702A">
              <w:rPr>
                <w:rFonts w:cstheme="minorHAnsi"/>
                <w:bCs/>
                <w:lang w:val="en-GB"/>
              </w:rPr>
              <w:t xml:space="preserve">. You clarify with </w:t>
            </w:r>
            <w:r>
              <w:rPr>
                <w:rFonts w:cstheme="minorHAnsi"/>
                <w:bCs/>
                <w:lang w:val="en-GB"/>
              </w:rPr>
              <w:t xml:space="preserve">the advisor </w:t>
            </w:r>
            <w:r w:rsidRPr="00B7702A">
              <w:rPr>
                <w:rFonts w:cstheme="minorHAnsi"/>
                <w:bCs/>
                <w:lang w:val="en-GB"/>
              </w:rPr>
              <w:t>which courses or training courses are necessary to supplement it, or whether you can already provide evidence of other competences, whether formally, non-formally or informally acquired.</w:t>
            </w:r>
          </w:p>
          <w:p w:rsidR="00B7702A" w:rsidRDefault="00B7702A" w:rsidP="003B4EDB">
            <w:pPr>
              <w:autoSpaceDE w:val="0"/>
              <w:autoSpaceDN w:val="0"/>
              <w:adjustRightInd w:val="0"/>
              <w:rPr>
                <w:rFonts w:cstheme="minorHAnsi"/>
                <w:bCs/>
                <w:lang w:val="en-GB"/>
              </w:rPr>
            </w:pPr>
            <w:r w:rsidRPr="00B7702A">
              <w:rPr>
                <w:rFonts w:cstheme="minorHAnsi"/>
                <w:bCs/>
                <w:lang w:val="en-GB"/>
              </w:rPr>
              <w:t xml:space="preserve">For the completion of your </w:t>
            </w:r>
            <w:proofErr w:type="spellStart"/>
            <w:r w:rsidRPr="00B7702A">
              <w:rPr>
                <w:rFonts w:cstheme="minorHAnsi"/>
                <w:bCs/>
                <w:lang w:val="en-GB"/>
              </w:rPr>
              <w:t>wba</w:t>
            </w:r>
            <w:proofErr w:type="spellEnd"/>
            <w:r w:rsidRPr="00B7702A">
              <w:rPr>
                <w:rFonts w:cstheme="minorHAnsi"/>
                <w:bCs/>
                <w:lang w:val="en-GB"/>
              </w:rPr>
              <w:t>-diploma, you submit a diploma thesis matching the focus of your studies. The thesis will be rewritten or you can submit an already existing written paper.</w:t>
            </w:r>
          </w:p>
          <w:p w:rsidR="00B7702A" w:rsidRDefault="00B7702A" w:rsidP="003B4EDB">
            <w:pPr>
              <w:autoSpaceDE w:val="0"/>
              <w:autoSpaceDN w:val="0"/>
              <w:adjustRightInd w:val="0"/>
              <w:rPr>
                <w:rFonts w:cstheme="minorHAnsi"/>
                <w:bCs/>
                <w:lang w:val="en-GB"/>
              </w:rPr>
            </w:pPr>
            <w:r>
              <w:rPr>
                <w:rFonts w:cstheme="minorHAnsi"/>
                <w:bCs/>
                <w:lang w:val="en-GB"/>
              </w:rPr>
              <w:t xml:space="preserve">Finally the participants have to visit a </w:t>
            </w:r>
            <w:r w:rsidRPr="00B7702A">
              <w:rPr>
                <w:rFonts w:cstheme="minorHAnsi"/>
                <w:bCs/>
                <w:lang w:val="en-GB"/>
              </w:rPr>
              <w:t>colloquium</w:t>
            </w:r>
            <w:r>
              <w:rPr>
                <w:rFonts w:cstheme="minorHAnsi"/>
                <w:bCs/>
                <w:lang w:val="en-GB"/>
              </w:rPr>
              <w:t xml:space="preserve"> which is</w:t>
            </w:r>
            <w:r w:rsidRPr="00B7702A">
              <w:rPr>
                <w:rFonts w:cstheme="minorHAnsi"/>
                <w:bCs/>
                <w:lang w:val="en-GB"/>
              </w:rPr>
              <w:t xml:space="preserve"> </w:t>
            </w:r>
            <w:proofErr w:type="spellStart"/>
            <w:r w:rsidRPr="00B7702A">
              <w:rPr>
                <w:rFonts w:cstheme="minorHAnsi"/>
                <w:bCs/>
                <w:lang w:val="en-GB"/>
              </w:rPr>
              <w:t>is</w:t>
            </w:r>
            <w:proofErr w:type="spellEnd"/>
            <w:r w:rsidRPr="00B7702A">
              <w:rPr>
                <w:rFonts w:cstheme="minorHAnsi"/>
                <w:bCs/>
                <w:lang w:val="en-GB"/>
              </w:rPr>
              <w:t xml:space="preserve"> an expert discussion and represents the last step towards the </w:t>
            </w:r>
            <w:proofErr w:type="spellStart"/>
            <w:r w:rsidRPr="00B7702A">
              <w:rPr>
                <w:rFonts w:cstheme="minorHAnsi"/>
                <w:bCs/>
                <w:lang w:val="en-GB"/>
              </w:rPr>
              <w:t>wba</w:t>
            </w:r>
            <w:proofErr w:type="spellEnd"/>
            <w:r w:rsidRPr="00B7702A">
              <w:rPr>
                <w:rFonts w:cstheme="minorHAnsi"/>
                <w:bCs/>
                <w:lang w:val="en-GB"/>
              </w:rPr>
              <w:t xml:space="preserve"> diploma. When all required competencies have been proven and approved by the Accreditation Council, you will attend this expert discussion. This takes place at the </w:t>
            </w:r>
            <w:proofErr w:type="spellStart"/>
            <w:r w:rsidRPr="00B7702A">
              <w:rPr>
                <w:rFonts w:cstheme="minorHAnsi"/>
                <w:bCs/>
                <w:lang w:val="en-GB"/>
              </w:rPr>
              <w:t>wba</w:t>
            </w:r>
            <w:proofErr w:type="spellEnd"/>
            <w:r w:rsidRPr="00B7702A">
              <w:rPr>
                <w:rFonts w:cstheme="minorHAnsi"/>
                <w:bCs/>
                <w:lang w:val="en-GB"/>
              </w:rPr>
              <w:t xml:space="preserve"> office in Vienna. You will present your diploma thesis and discuss it before an examination board.</w:t>
            </w:r>
          </w:p>
          <w:p w:rsidR="00B7702A" w:rsidRPr="00B7702A" w:rsidRDefault="00B7702A" w:rsidP="003B4EDB">
            <w:pPr>
              <w:autoSpaceDE w:val="0"/>
              <w:autoSpaceDN w:val="0"/>
              <w:adjustRightInd w:val="0"/>
              <w:rPr>
                <w:rFonts w:cstheme="minorHAnsi"/>
                <w:bCs/>
                <w:lang w:val="en-GB"/>
              </w:rPr>
            </w:pPr>
            <w:r w:rsidRPr="00B7702A">
              <w:rPr>
                <w:rFonts w:cstheme="minorHAnsi"/>
                <w:bCs/>
                <w:lang w:val="en-GB"/>
              </w:rPr>
              <w:t xml:space="preserve">After successful completion of the expert discussion you will be awarded the </w:t>
            </w:r>
            <w:proofErr w:type="spellStart"/>
            <w:r w:rsidRPr="00B7702A">
              <w:rPr>
                <w:rFonts w:cstheme="minorHAnsi"/>
                <w:bCs/>
                <w:lang w:val="en-GB"/>
              </w:rPr>
              <w:t>wba</w:t>
            </w:r>
            <w:proofErr w:type="spellEnd"/>
            <w:r w:rsidRPr="00B7702A">
              <w:rPr>
                <w:rFonts w:cstheme="minorHAnsi"/>
                <w:bCs/>
                <w:lang w:val="en-GB"/>
              </w:rPr>
              <w:t xml:space="preserve"> diploma. You may now call yourself "</w:t>
            </w:r>
            <w:proofErr w:type="spellStart"/>
            <w:r w:rsidRPr="00B7702A">
              <w:rPr>
                <w:rFonts w:cstheme="minorHAnsi"/>
                <w:bCs/>
                <w:lang w:val="en-GB"/>
              </w:rPr>
              <w:t>Diplomierte</w:t>
            </w:r>
            <w:proofErr w:type="spellEnd"/>
            <w:r w:rsidRPr="00B7702A">
              <w:rPr>
                <w:rFonts w:cstheme="minorHAnsi"/>
                <w:bCs/>
                <w:lang w:val="en-GB"/>
              </w:rPr>
              <w:t xml:space="preserve">/r </w:t>
            </w:r>
            <w:proofErr w:type="spellStart"/>
            <w:r w:rsidRPr="00B7702A">
              <w:rPr>
                <w:rFonts w:cstheme="minorHAnsi"/>
                <w:bCs/>
                <w:lang w:val="en-GB"/>
              </w:rPr>
              <w:t>Erwachsenenbildner</w:t>
            </w:r>
            <w:proofErr w:type="spellEnd"/>
            <w:r w:rsidRPr="00B7702A">
              <w:rPr>
                <w:rFonts w:cstheme="minorHAnsi"/>
                <w:bCs/>
                <w:lang w:val="en-GB"/>
              </w:rPr>
              <w:t>/in" and thus prove that you are an expert in the chosen area of specialisation.</w:t>
            </w:r>
          </w:p>
          <w:p w:rsidR="00E975B7" w:rsidRDefault="00E975B7" w:rsidP="003B4EDB">
            <w:pPr>
              <w:autoSpaceDE w:val="0"/>
              <w:autoSpaceDN w:val="0"/>
              <w:adjustRightInd w:val="0"/>
              <w:rPr>
                <w:rFonts w:cstheme="minorHAnsi"/>
                <w:b/>
                <w:bCs/>
                <w:color w:val="339966"/>
                <w:lang w:val="en-GB"/>
              </w:rPr>
            </w:pPr>
          </w:p>
          <w:p w:rsidR="00D011A8" w:rsidRPr="00D011A8" w:rsidRDefault="00D011A8" w:rsidP="003B4EDB">
            <w:pPr>
              <w:autoSpaceDE w:val="0"/>
              <w:autoSpaceDN w:val="0"/>
              <w:adjustRightInd w:val="0"/>
              <w:rPr>
                <w:rFonts w:cstheme="minorHAnsi"/>
                <w:b/>
                <w:bCs/>
                <w:lang w:val="en-GB"/>
              </w:rPr>
            </w:pPr>
            <w:r w:rsidRPr="00D011A8">
              <w:rPr>
                <w:rFonts w:cstheme="minorHAnsi"/>
                <w:b/>
                <w:bCs/>
                <w:lang w:val="en-GB"/>
              </w:rPr>
              <w:t>The following costs are due</w:t>
            </w:r>
          </w:p>
          <w:p w:rsidR="00E975B7" w:rsidRPr="00D011A8" w:rsidRDefault="00D011A8" w:rsidP="00D011A8">
            <w:pPr>
              <w:pStyle w:val="Listenabsatz"/>
              <w:numPr>
                <w:ilvl w:val="0"/>
                <w:numId w:val="26"/>
              </w:numPr>
              <w:autoSpaceDE w:val="0"/>
              <w:autoSpaceDN w:val="0"/>
              <w:adjustRightInd w:val="0"/>
              <w:rPr>
                <w:rFonts w:cstheme="minorHAnsi"/>
                <w:bCs/>
                <w:lang w:val="en-GB"/>
              </w:rPr>
            </w:pPr>
            <w:r w:rsidRPr="00D011A8">
              <w:rPr>
                <w:rFonts w:cstheme="minorHAnsi"/>
                <w:bCs/>
                <w:lang w:val="en-GB"/>
              </w:rPr>
              <w:t>Location determination: € 130,-</w:t>
            </w:r>
          </w:p>
          <w:p w:rsidR="00E975B7" w:rsidRPr="00D011A8" w:rsidRDefault="00D011A8" w:rsidP="00D011A8">
            <w:pPr>
              <w:pStyle w:val="Listenabsatz"/>
              <w:numPr>
                <w:ilvl w:val="0"/>
                <w:numId w:val="26"/>
              </w:numPr>
              <w:autoSpaceDE w:val="0"/>
              <w:autoSpaceDN w:val="0"/>
              <w:adjustRightInd w:val="0"/>
              <w:rPr>
                <w:rFonts w:cstheme="minorHAnsi"/>
                <w:bCs/>
                <w:lang w:val="en-GB"/>
              </w:rPr>
            </w:pPr>
            <w:proofErr w:type="spellStart"/>
            <w:r w:rsidRPr="00D011A8">
              <w:rPr>
                <w:rFonts w:cstheme="minorHAnsi"/>
                <w:bCs/>
                <w:lang w:val="en-GB"/>
              </w:rPr>
              <w:t>wba</w:t>
            </w:r>
            <w:proofErr w:type="spellEnd"/>
            <w:r w:rsidRPr="00D011A8">
              <w:rPr>
                <w:rFonts w:cstheme="minorHAnsi"/>
                <w:bCs/>
                <w:lang w:val="en-GB"/>
              </w:rPr>
              <w:t xml:space="preserve"> certificate "certified adult educator": € 100</w:t>
            </w:r>
          </w:p>
          <w:p w:rsidR="00D011A8" w:rsidRPr="00D011A8" w:rsidRDefault="00D011A8" w:rsidP="00D011A8">
            <w:pPr>
              <w:pStyle w:val="Listenabsatz"/>
              <w:numPr>
                <w:ilvl w:val="0"/>
                <w:numId w:val="26"/>
              </w:numPr>
              <w:autoSpaceDE w:val="0"/>
              <w:autoSpaceDN w:val="0"/>
              <w:adjustRightInd w:val="0"/>
              <w:rPr>
                <w:rFonts w:cstheme="minorHAnsi"/>
                <w:bCs/>
                <w:lang w:val="en-GB"/>
              </w:rPr>
            </w:pPr>
            <w:r w:rsidRPr="00D011A8">
              <w:rPr>
                <w:rFonts w:cstheme="minorHAnsi"/>
                <w:bCs/>
                <w:lang w:val="en-GB"/>
              </w:rPr>
              <w:lastRenderedPageBreak/>
              <w:t>Certification workshop: € 550,-</w:t>
            </w:r>
          </w:p>
          <w:p w:rsidR="00D011A8" w:rsidRPr="00D011A8" w:rsidRDefault="00D011A8" w:rsidP="00D011A8">
            <w:pPr>
              <w:pStyle w:val="Listenabsatz"/>
              <w:numPr>
                <w:ilvl w:val="0"/>
                <w:numId w:val="26"/>
              </w:numPr>
              <w:autoSpaceDE w:val="0"/>
              <w:autoSpaceDN w:val="0"/>
              <w:adjustRightInd w:val="0"/>
              <w:rPr>
                <w:rFonts w:cstheme="minorHAnsi"/>
                <w:bCs/>
                <w:lang w:val="en-GB"/>
              </w:rPr>
            </w:pPr>
            <w:proofErr w:type="spellStart"/>
            <w:r w:rsidRPr="00D011A8">
              <w:rPr>
                <w:rFonts w:cstheme="minorHAnsi"/>
                <w:bCs/>
                <w:lang w:val="en-GB"/>
              </w:rPr>
              <w:t>wba</w:t>
            </w:r>
            <w:proofErr w:type="spellEnd"/>
            <w:r w:rsidRPr="00D011A8">
              <w:rPr>
                <w:rFonts w:cstheme="minorHAnsi"/>
                <w:bCs/>
                <w:lang w:val="en-GB"/>
              </w:rPr>
              <w:t xml:space="preserve"> diploma "certified adult educator": € 320</w:t>
            </w:r>
          </w:p>
          <w:p w:rsidR="00D011A8" w:rsidRPr="00D011A8" w:rsidRDefault="00D011A8" w:rsidP="00D011A8">
            <w:pPr>
              <w:pStyle w:val="Listenabsatz"/>
              <w:numPr>
                <w:ilvl w:val="0"/>
                <w:numId w:val="26"/>
              </w:numPr>
              <w:autoSpaceDE w:val="0"/>
              <w:autoSpaceDN w:val="0"/>
              <w:adjustRightInd w:val="0"/>
              <w:rPr>
                <w:rFonts w:cstheme="minorHAnsi"/>
                <w:bCs/>
                <w:lang w:val="en-GB"/>
              </w:rPr>
            </w:pPr>
            <w:r w:rsidRPr="00D011A8">
              <w:rPr>
                <w:rFonts w:cstheme="minorHAnsi"/>
                <w:bCs/>
                <w:lang w:val="en-GB"/>
              </w:rPr>
              <w:t xml:space="preserve">The supervision and assessment of the </w:t>
            </w:r>
            <w:proofErr w:type="spellStart"/>
            <w:r w:rsidRPr="00D011A8">
              <w:rPr>
                <w:rFonts w:cstheme="minorHAnsi"/>
                <w:bCs/>
                <w:lang w:val="en-GB"/>
              </w:rPr>
              <w:t>wba</w:t>
            </w:r>
            <w:proofErr w:type="spellEnd"/>
            <w:r w:rsidRPr="00D011A8">
              <w:rPr>
                <w:rFonts w:cstheme="minorHAnsi"/>
                <w:bCs/>
                <w:lang w:val="en-GB"/>
              </w:rPr>
              <w:t xml:space="preserve"> diploma thesis is subject to a fee. The costs amount to € 250,-.</w:t>
            </w:r>
          </w:p>
          <w:p w:rsidR="00D011A8" w:rsidRPr="00D05059" w:rsidRDefault="00D011A8" w:rsidP="00D011A8">
            <w:pPr>
              <w:pStyle w:val="Listenabsatz"/>
              <w:numPr>
                <w:ilvl w:val="0"/>
                <w:numId w:val="26"/>
              </w:numPr>
              <w:autoSpaceDE w:val="0"/>
              <w:autoSpaceDN w:val="0"/>
              <w:adjustRightInd w:val="0"/>
              <w:rPr>
                <w:rFonts w:cstheme="minorHAnsi"/>
                <w:b/>
                <w:bCs/>
                <w:color w:val="339966"/>
                <w:lang w:val="en-GB"/>
              </w:rPr>
            </w:pPr>
            <w:r w:rsidRPr="00D011A8">
              <w:rPr>
                <w:rFonts w:cstheme="minorHAnsi"/>
                <w:bCs/>
                <w:lang w:val="en-GB"/>
              </w:rPr>
              <w:t>The issue of an English certif</w:t>
            </w:r>
            <w:r w:rsidR="00D05059">
              <w:rPr>
                <w:rFonts w:cstheme="minorHAnsi"/>
                <w:bCs/>
                <w:lang w:val="en-GB"/>
              </w:rPr>
              <w:t>icate/diploma costs € 30,- each</w:t>
            </w:r>
          </w:p>
          <w:p w:rsidR="00D05059" w:rsidRDefault="00D05059" w:rsidP="00D05059">
            <w:pPr>
              <w:autoSpaceDE w:val="0"/>
              <w:autoSpaceDN w:val="0"/>
              <w:adjustRightInd w:val="0"/>
              <w:rPr>
                <w:rFonts w:cstheme="minorHAnsi"/>
                <w:b/>
                <w:bCs/>
                <w:color w:val="339966"/>
                <w:lang w:val="en-GB"/>
              </w:rPr>
            </w:pPr>
          </w:p>
          <w:p w:rsidR="00D05059" w:rsidRPr="00D05059" w:rsidRDefault="00D05059" w:rsidP="00D05059">
            <w:pPr>
              <w:autoSpaceDE w:val="0"/>
              <w:autoSpaceDN w:val="0"/>
              <w:adjustRightInd w:val="0"/>
              <w:rPr>
                <w:rFonts w:cstheme="minorHAnsi"/>
                <w:bCs/>
                <w:color w:val="339966"/>
                <w:lang w:val="en-GB"/>
              </w:rPr>
            </w:pPr>
            <w:r w:rsidRPr="00D05059">
              <w:rPr>
                <w:rFonts w:cstheme="minorHAnsi"/>
                <w:bCs/>
                <w:lang w:val="en-GB"/>
              </w:rPr>
              <w:t xml:space="preserve">There </w:t>
            </w:r>
            <w:r>
              <w:rPr>
                <w:rFonts w:cstheme="minorHAnsi"/>
                <w:bCs/>
                <w:lang w:val="en-GB"/>
              </w:rPr>
              <w:t>are different</w:t>
            </w:r>
            <w:r w:rsidRPr="00D05059">
              <w:rPr>
                <w:rFonts w:cstheme="minorHAnsi"/>
                <w:bCs/>
                <w:lang w:val="en-GB"/>
              </w:rPr>
              <w:t xml:space="preserve"> possibilit</w:t>
            </w:r>
            <w:r>
              <w:rPr>
                <w:rFonts w:cstheme="minorHAnsi"/>
                <w:bCs/>
                <w:lang w:val="en-GB"/>
              </w:rPr>
              <w:t>ies</w:t>
            </w:r>
            <w:r w:rsidRPr="00D05059">
              <w:rPr>
                <w:rFonts w:cstheme="minorHAnsi"/>
                <w:bCs/>
                <w:lang w:val="en-GB"/>
              </w:rPr>
              <w:t xml:space="preserve"> of obtaining subsidies in order to save costs.</w:t>
            </w:r>
          </w:p>
        </w:tc>
      </w:tr>
    </w:tbl>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lastRenderedPageBreak/>
        <w:br/>
      </w:r>
    </w:p>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4. The examination.</w:t>
      </w:r>
      <w:r>
        <w:rPr>
          <w:rFonts w:cstheme="minorHAnsi"/>
          <w:b/>
          <w:bCs/>
          <w:color w:val="339966"/>
          <w:sz w:val="24"/>
          <w:szCs w:val="24"/>
          <w:lang w:val="en-GB"/>
        </w:rPr>
        <w:br/>
      </w:r>
    </w:p>
    <w:tbl>
      <w:tblPr>
        <w:tblStyle w:val="Tabellenraster"/>
        <w:tblW w:w="0" w:type="auto"/>
        <w:tblLook w:val="04A0" w:firstRow="1" w:lastRow="0" w:firstColumn="1" w:lastColumn="0" w:noHBand="0" w:noVBand="1"/>
      </w:tblPr>
      <w:tblGrid>
        <w:gridCol w:w="9212"/>
      </w:tblGrid>
      <w:tr w:rsidR="00E975B7" w:rsidTr="003B4EDB">
        <w:tc>
          <w:tcPr>
            <w:tcW w:w="9212" w:type="dxa"/>
          </w:tcPr>
          <w:p w:rsidR="00E975B7" w:rsidRPr="007C65EA" w:rsidRDefault="00E975B7" w:rsidP="003B4EDB">
            <w:pPr>
              <w:autoSpaceDE w:val="0"/>
              <w:autoSpaceDN w:val="0"/>
              <w:adjustRightInd w:val="0"/>
              <w:rPr>
                <w:rFonts w:cstheme="minorHAnsi"/>
                <w:b/>
                <w:bCs/>
                <w:lang w:val="en-GB"/>
              </w:rPr>
            </w:pPr>
            <w:r>
              <w:rPr>
                <w:rFonts w:cstheme="minorHAnsi"/>
                <w:b/>
                <w:bCs/>
                <w:sz w:val="24"/>
                <w:szCs w:val="24"/>
                <w:lang w:val="en-GB"/>
              </w:rPr>
              <w:t xml:space="preserve">4. The examination systems </w:t>
            </w:r>
            <w:r w:rsidRPr="00D26500">
              <w:rPr>
                <w:rFonts w:cstheme="minorHAnsi"/>
                <w:b/>
                <w:bCs/>
                <w:sz w:val="24"/>
                <w:szCs w:val="24"/>
                <w:lang w:val="en-US"/>
              </w:rPr>
              <w:t xml:space="preserve">to recognize and validate </w:t>
            </w:r>
            <w:r>
              <w:rPr>
                <w:rFonts w:cstheme="minorHAnsi"/>
                <w:b/>
                <w:bCs/>
                <w:sz w:val="24"/>
                <w:szCs w:val="24"/>
                <w:lang w:val="en-US"/>
              </w:rPr>
              <w:t xml:space="preserve">the </w:t>
            </w:r>
            <w:r w:rsidRPr="00D26500">
              <w:rPr>
                <w:rFonts w:cstheme="minorHAnsi"/>
                <w:b/>
                <w:bCs/>
                <w:sz w:val="24"/>
                <w:szCs w:val="24"/>
                <w:lang w:val="en-GB"/>
              </w:rPr>
              <w:t>competences</w:t>
            </w:r>
            <w:r>
              <w:rPr>
                <w:rFonts w:cstheme="minorHAnsi"/>
                <w:b/>
                <w:bCs/>
                <w:sz w:val="24"/>
                <w:szCs w:val="24"/>
                <w:lang w:val="en-GB"/>
              </w:rPr>
              <w:t>.</w:t>
            </w:r>
            <w:r>
              <w:rPr>
                <w:rFonts w:cstheme="minorHAnsi"/>
                <w:b/>
                <w:bCs/>
                <w:sz w:val="24"/>
                <w:szCs w:val="24"/>
                <w:lang w:val="en-GB"/>
              </w:rPr>
              <w:br/>
            </w:r>
            <w:r w:rsidRPr="007C65EA">
              <w:rPr>
                <w:rFonts w:cstheme="minorHAnsi"/>
                <w:bCs/>
                <w:lang w:val="en-GB"/>
              </w:rPr>
              <w:t>What kind of ‘exams’ are there, in what form? How does the ‘exam’ look like? Are there any admission criteria? What are the criteria of ‘passing the exam’ successfully? What is the price of the ‘exam’? What is the ‘examination body’ (who examines)? What kind of document confirms the validated competences (a certificate, recommendations, others)?</w:t>
            </w:r>
          </w:p>
          <w:p w:rsidR="00E975B7" w:rsidRPr="007C65EA" w:rsidRDefault="00E975B7" w:rsidP="003B4EDB">
            <w:pPr>
              <w:autoSpaceDE w:val="0"/>
              <w:autoSpaceDN w:val="0"/>
              <w:adjustRightInd w:val="0"/>
              <w:rPr>
                <w:rFonts w:cstheme="minorHAnsi"/>
                <w:b/>
                <w:bCs/>
                <w:i/>
                <w:color w:val="339966"/>
                <w:sz w:val="24"/>
                <w:szCs w:val="24"/>
                <w:lang w:val="en-GB"/>
              </w:rPr>
            </w:pPr>
            <w:r w:rsidRPr="007C65EA">
              <w:rPr>
                <w:rFonts w:cstheme="minorHAnsi"/>
                <w:bCs/>
                <w:i/>
                <w:lang w:val="en-GB"/>
              </w:rPr>
              <w:t xml:space="preserve">Max. ½ </w:t>
            </w:r>
            <w:proofErr w:type="gramStart"/>
            <w:r w:rsidRPr="007C65EA">
              <w:rPr>
                <w:rFonts w:cstheme="minorHAnsi"/>
                <w:bCs/>
                <w:i/>
                <w:lang w:val="en-GB"/>
              </w:rPr>
              <w:t>page</w:t>
            </w:r>
            <w:proofErr w:type="gramEnd"/>
            <w:r w:rsidRPr="007C65EA">
              <w:rPr>
                <w:rFonts w:cstheme="minorHAnsi"/>
                <w:bCs/>
                <w:i/>
                <w:lang w:val="en-GB"/>
              </w:rPr>
              <w:t>.</w:t>
            </w:r>
          </w:p>
        </w:tc>
      </w:tr>
      <w:tr w:rsidR="00E975B7" w:rsidTr="003B4EDB">
        <w:tc>
          <w:tcPr>
            <w:tcW w:w="9212" w:type="dxa"/>
          </w:tcPr>
          <w:p w:rsidR="00E975B7" w:rsidRPr="00D05059" w:rsidRDefault="00B13AA7" w:rsidP="003B4EDB">
            <w:pPr>
              <w:autoSpaceDE w:val="0"/>
              <w:autoSpaceDN w:val="0"/>
              <w:adjustRightInd w:val="0"/>
              <w:rPr>
                <w:rFonts w:cstheme="minorHAnsi"/>
                <w:b/>
                <w:bCs/>
                <w:color w:val="339966"/>
                <w:lang w:val="en-GB"/>
              </w:rPr>
            </w:pPr>
            <w:r w:rsidRPr="00D05059">
              <w:rPr>
                <w:rFonts w:cstheme="minorHAnsi"/>
                <w:bCs/>
                <w:lang w:val="en-GB"/>
              </w:rPr>
              <w:t xml:space="preserve">There are no exams, with the exception of a multiple choice test in the </w:t>
            </w:r>
            <w:proofErr w:type="spellStart"/>
            <w:r w:rsidRPr="00D05059">
              <w:rPr>
                <w:rFonts w:cstheme="minorHAnsi"/>
                <w:bCs/>
                <w:lang w:val="en-GB"/>
              </w:rPr>
              <w:t>wba</w:t>
            </w:r>
            <w:proofErr w:type="spellEnd"/>
            <w:r w:rsidRPr="00D05059">
              <w:rPr>
                <w:rFonts w:cstheme="minorHAnsi"/>
                <w:bCs/>
                <w:lang w:val="en-GB"/>
              </w:rPr>
              <w:t xml:space="preserve"> certification, for which you prepare individually based on the relevant specialist literature. (The examination process is described in detail in point 3.</w:t>
            </w:r>
          </w:p>
          <w:p w:rsidR="00E975B7" w:rsidRDefault="00E975B7" w:rsidP="003B4EDB">
            <w:pPr>
              <w:autoSpaceDE w:val="0"/>
              <w:autoSpaceDN w:val="0"/>
              <w:adjustRightInd w:val="0"/>
              <w:rPr>
                <w:rFonts w:cstheme="minorHAnsi"/>
                <w:b/>
                <w:bCs/>
                <w:color w:val="339966"/>
                <w:sz w:val="24"/>
                <w:szCs w:val="24"/>
                <w:lang w:val="en-GB"/>
              </w:rPr>
            </w:pPr>
          </w:p>
          <w:p w:rsidR="00E975B7" w:rsidRDefault="00E975B7" w:rsidP="003B4EDB">
            <w:pPr>
              <w:autoSpaceDE w:val="0"/>
              <w:autoSpaceDN w:val="0"/>
              <w:adjustRightInd w:val="0"/>
              <w:rPr>
                <w:rFonts w:cstheme="minorHAnsi"/>
                <w:b/>
                <w:bCs/>
                <w:color w:val="339966"/>
                <w:sz w:val="24"/>
                <w:szCs w:val="24"/>
                <w:lang w:val="en-GB"/>
              </w:rPr>
            </w:pPr>
          </w:p>
        </w:tc>
      </w:tr>
    </w:tbl>
    <w:p w:rsidR="00EC3C61" w:rsidRDefault="00EC3C61" w:rsidP="00E975B7">
      <w:pPr>
        <w:autoSpaceDE w:val="0"/>
        <w:autoSpaceDN w:val="0"/>
        <w:adjustRightInd w:val="0"/>
        <w:spacing w:after="0"/>
        <w:rPr>
          <w:rFonts w:cstheme="minorHAnsi"/>
          <w:b/>
          <w:bCs/>
          <w:color w:val="339966"/>
          <w:sz w:val="24"/>
          <w:szCs w:val="24"/>
          <w:lang w:val="en-GB"/>
        </w:rPr>
      </w:pPr>
    </w:p>
    <w:p w:rsidR="00EC3C61" w:rsidRDefault="00EC3C61" w:rsidP="00E975B7">
      <w:pPr>
        <w:autoSpaceDE w:val="0"/>
        <w:autoSpaceDN w:val="0"/>
        <w:adjustRightInd w:val="0"/>
        <w:spacing w:after="0"/>
        <w:rPr>
          <w:rFonts w:cstheme="minorHAnsi"/>
          <w:b/>
          <w:bCs/>
          <w:color w:val="339966"/>
          <w:sz w:val="24"/>
          <w:szCs w:val="24"/>
          <w:lang w:val="en-GB"/>
        </w:rPr>
      </w:pPr>
    </w:p>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5. Continuing certification.</w:t>
      </w:r>
    </w:p>
    <w:p w:rsidR="00E975B7" w:rsidRDefault="00E975B7" w:rsidP="00E975B7">
      <w:pPr>
        <w:autoSpaceDE w:val="0"/>
        <w:autoSpaceDN w:val="0"/>
        <w:adjustRightInd w:val="0"/>
        <w:spacing w:after="0"/>
        <w:rPr>
          <w:rFonts w:cstheme="minorHAnsi"/>
          <w:b/>
          <w:bCs/>
          <w:color w:val="339966"/>
          <w:sz w:val="24"/>
          <w:szCs w:val="24"/>
          <w:lang w:val="en-GB"/>
        </w:rPr>
      </w:pPr>
    </w:p>
    <w:tbl>
      <w:tblPr>
        <w:tblStyle w:val="Tabellenraster"/>
        <w:tblW w:w="0" w:type="auto"/>
        <w:tblLook w:val="04A0" w:firstRow="1" w:lastRow="0" w:firstColumn="1" w:lastColumn="0" w:noHBand="0" w:noVBand="1"/>
      </w:tblPr>
      <w:tblGrid>
        <w:gridCol w:w="9212"/>
      </w:tblGrid>
      <w:tr w:rsidR="00E975B7" w:rsidTr="003B4EDB">
        <w:tc>
          <w:tcPr>
            <w:tcW w:w="9212" w:type="dxa"/>
          </w:tcPr>
          <w:p w:rsidR="00E975B7" w:rsidRDefault="00E975B7" w:rsidP="003B4EDB">
            <w:pPr>
              <w:autoSpaceDE w:val="0"/>
              <w:autoSpaceDN w:val="0"/>
              <w:adjustRightInd w:val="0"/>
              <w:rPr>
                <w:rFonts w:cstheme="minorHAnsi"/>
                <w:b/>
                <w:bCs/>
                <w:color w:val="339966"/>
                <w:sz w:val="24"/>
                <w:szCs w:val="24"/>
                <w:lang w:val="en-GB"/>
              </w:rPr>
            </w:pPr>
            <w:r w:rsidRPr="00474CEC">
              <w:rPr>
                <w:rFonts w:cstheme="minorHAnsi"/>
                <w:b/>
                <w:bCs/>
                <w:sz w:val="24"/>
                <w:szCs w:val="24"/>
                <w:lang w:val="en-GB"/>
              </w:rPr>
              <w:t>5. Continuing certification requirements.</w:t>
            </w:r>
            <w:r>
              <w:rPr>
                <w:rFonts w:cstheme="minorHAnsi"/>
                <w:bCs/>
                <w:sz w:val="24"/>
                <w:szCs w:val="24"/>
                <w:lang w:val="en-GB"/>
              </w:rPr>
              <w:br/>
            </w:r>
            <w:r w:rsidRPr="007C65EA">
              <w:rPr>
                <w:rFonts w:cstheme="minorHAnsi"/>
                <w:bCs/>
                <w:lang w:val="en-GB"/>
              </w:rPr>
              <w:t>Are there any continuing certification requirements, or is the ‘certificate’ once received ‘valid for life’?</w:t>
            </w:r>
            <w:r w:rsidRPr="007C65EA">
              <w:rPr>
                <w:rFonts w:cstheme="minorHAnsi"/>
                <w:bCs/>
                <w:lang w:val="en-GB"/>
              </w:rPr>
              <w:br/>
              <w:t>If there are continuing certification requirements: How long is the ‘certificate’ valid? What needs to be one to maintain the ‘certificate’? How does the process of renewal look like? What is the price of prolonging the ‘certificate’? Who (what body) issues the ‘renewal of the certificate’?</w:t>
            </w:r>
            <w:r w:rsidRPr="007C65EA">
              <w:rPr>
                <w:rFonts w:cstheme="minorHAnsi"/>
                <w:bCs/>
                <w:lang w:val="en-GB"/>
              </w:rPr>
              <w:br/>
            </w:r>
            <w:r w:rsidRPr="007C65EA">
              <w:rPr>
                <w:rFonts w:cstheme="minorHAnsi"/>
                <w:bCs/>
                <w:i/>
                <w:lang w:val="en-GB"/>
              </w:rPr>
              <w:t xml:space="preserve">Max. ½ </w:t>
            </w:r>
            <w:proofErr w:type="gramStart"/>
            <w:r w:rsidRPr="007C65EA">
              <w:rPr>
                <w:rFonts w:cstheme="minorHAnsi"/>
                <w:bCs/>
                <w:i/>
                <w:lang w:val="en-GB"/>
              </w:rPr>
              <w:t>page</w:t>
            </w:r>
            <w:proofErr w:type="gramEnd"/>
            <w:r w:rsidRPr="007C65EA">
              <w:rPr>
                <w:rFonts w:cstheme="minorHAnsi"/>
                <w:bCs/>
                <w:i/>
                <w:lang w:val="en-GB"/>
              </w:rPr>
              <w:t>.</w:t>
            </w:r>
          </w:p>
        </w:tc>
      </w:tr>
      <w:tr w:rsidR="00E975B7" w:rsidTr="003B4EDB">
        <w:tc>
          <w:tcPr>
            <w:tcW w:w="9212" w:type="dxa"/>
          </w:tcPr>
          <w:p w:rsidR="00E975B7" w:rsidRPr="00D05059" w:rsidRDefault="00B13AA7" w:rsidP="003B4EDB">
            <w:pPr>
              <w:autoSpaceDE w:val="0"/>
              <w:autoSpaceDN w:val="0"/>
              <w:adjustRightInd w:val="0"/>
              <w:rPr>
                <w:rFonts w:cstheme="minorHAnsi"/>
                <w:bCs/>
                <w:lang w:val="en-GB"/>
              </w:rPr>
            </w:pPr>
            <w:r w:rsidRPr="00D05059">
              <w:rPr>
                <w:rFonts w:cstheme="minorHAnsi"/>
                <w:bCs/>
                <w:lang w:val="en-GB"/>
              </w:rPr>
              <w:t xml:space="preserve">After receiving the </w:t>
            </w:r>
            <w:proofErr w:type="spellStart"/>
            <w:r w:rsidRPr="00D05059">
              <w:rPr>
                <w:rFonts w:cstheme="minorHAnsi"/>
                <w:bCs/>
                <w:lang w:val="en-GB"/>
              </w:rPr>
              <w:t>wba</w:t>
            </w:r>
            <w:proofErr w:type="spellEnd"/>
            <w:r w:rsidRPr="00D05059">
              <w:rPr>
                <w:rFonts w:cstheme="minorHAnsi"/>
                <w:bCs/>
                <w:lang w:val="en-GB"/>
              </w:rPr>
              <w:t xml:space="preserve"> certification and collect four years of vocational experience you have the chance to get the </w:t>
            </w:r>
            <w:proofErr w:type="spellStart"/>
            <w:r w:rsidRPr="00D05059">
              <w:rPr>
                <w:rFonts w:cstheme="minorHAnsi"/>
                <w:bCs/>
                <w:lang w:val="en-GB"/>
              </w:rPr>
              <w:t>wba</w:t>
            </w:r>
            <w:proofErr w:type="spellEnd"/>
            <w:r w:rsidRPr="00D05059">
              <w:rPr>
                <w:rFonts w:cstheme="minorHAnsi"/>
                <w:bCs/>
                <w:lang w:val="en-GB"/>
              </w:rPr>
              <w:t xml:space="preserve"> diploma. But it’s no need to absolve the </w:t>
            </w:r>
            <w:proofErr w:type="spellStart"/>
            <w:r w:rsidRPr="00D05059">
              <w:rPr>
                <w:rFonts w:cstheme="minorHAnsi"/>
                <w:bCs/>
                <w:lang w:val="en-GB"/>
              </w:rPr>
              <w:t>wba</w:t>
            </w:r>
            <w:proofErr w:type="spellEnd"/>
            <w:r w:rsidRPr="00D05059">
              <w:rPr>
                <w:rFonts w:cstheme="minorHAnsi"/>
                <w:bCs/>
                <w:lang w:val="en-GB"/>
              </w:rPr>
              <w:t xml:space="preserve"> certification to get the </w:t>
            </w:r>
            <w:proofErr w:type="spellStart"/>
            <w:r w:rsidRPr="00D05059">
              <w:rPr>
                <w:rFonts w:cstheme="minorHAnsi"/>
                <w:bCs/>
                <w:lang w:val="en-GB"/>
              </w:rPr>
              <w:t>wba</w:t>
            </w:r>
            <w:proofErr w:type="spellEnd"/>
            <w:r w:rsidRPr="00D05059">
              <w:rPr>
                <w:rFonts w:cstheme="minorHAnsi"/>
                <w:bCs/>
                <w:lang w:val="en-GB"/>
              </w:rPr>
              <w:t xml:space="preserve"> diploma. The proof of special competences and vocational experiences are enough. Certification and Diploma are lifelong valid. Furthermore you have the chance to deepen the knowledge in a Master's course in adult education/further education (MAS) or University Course Education Management (MA). But here also the </w:t>
            </w:r>
            <w:proofErr w:type="spellStart"/>
            <w:r w:rsidRPr="00D05059">
              <w:rPr>
                <w:rFonts w:cstheme="minorHAnsi"/>
                <w:bCs/>
                <w:lang w:val="en-GB"/>
              </w:rPr>
              <w:t>wba</w:t>
            </w:r>
            <w:proofErr w:type="spellEnd"/>
            <w:r w:rsidRPr="00D05059">
              <w:rPr>
                <w:rFonts w:cstheme="minorHAnsi"/>
                <w:bCs/>
                <w:lang w:val="en-GB"/>
              </w:rPr>
              <w:t xml:space="preserve"> certification and </w:t>
            </w:r>
            <w:proofErr w:type="spellStart"/>
            <w:r w:rsidRPr="00D05059">
              <w:rPr>
                <w:rFonts w:cstheme="minorHAnsi"/>
                <w:bCs/>
                <w:lang w:val="en-GB"/>
              </w:rPr>
              <w:t>wba</w:t>
            </w:r>
            <w:proofErr w:type="spellEnd"/>
            <w:r w:rsidRPr="00D05059">
              <w:rPr>
                <w:rFonts w:cstheme="minorHAnsi"/>
                <w:bCs/>
                <w:lang w:val="en-GB"/>
              </w:rPr>
              <w:t xml:space="preserve"> diploma are not necessary to </w:t>
            </w:r>
            <w:r w:rsidR="00D011A8" w:rsidRPr="00D05059">
              <w:rPr>
                <w:rFonts w:cstheme="minorHAnsi"/>
                <w:bCs/>
                <w:lang w:val="en-GB"/>
              </w:rPr>
              <w:t>start a study programme.</w:t>
            </w:r>
            <w:r w:rsidRPr="00D05059">
              <w:rPr>
                <w:rFonts w:cstheme="minorHAnsi"/>
                <w:bCs/>
                <w:lang w:val="en-GB"/>
              </w:rPr>
              <w:t xml:space="preserve">  </w:t>
            </w:r>
          </w:p>
          <w:p w:rsidR="00E975B7" w:rsidRDefault="00E975B7" w:rsidP="003B4EDB">
            <w:pPr>
              <w:autoSpaceDE w:val="0"/>
              <w:autoSpaceDN w:val="0"/>
              <w:adjustRightInd w:val="0"/>
              <w:rPr>
                <w:rFonts w:cstheme="minorHAnsi"/>
                <w:b/>
                <w:bCs/>
                <w:color w:val="339966"/>
                <w:sz w:val="24"/>
                <w:szCs w:val="24"/>
                <w:lang w:val="en-GB"/>
              </w:rPr>
            </w:pPr>
          </w:p>
          <w:p w:rsidR="00E975B7" w:rsidRDefault="00E975B7" w:rsidP="003B4EDB">
            <w:pPr>
              <w:autoSpaceDE w:val="0"/>
              <w:autoSpaceDN w:val="0"/>
              <w:adjustRightInd w:val="0"/>
              <w:rPr>
                <w:rFonts w:cstheme="minorHAnsi"/>
                <w:b/>
                <w:bCs/>
                <w:color w:val="339966"/>
                <w:sz w:val="24"/>
                <w:szCs w:val="24"/>
                <w:lang w:val="en-GB"/>
              </w:rPr>
            </w:pPr>
          </w:p>
          <w:p w:rsidR="00E975B7" w:rsidRDefault="00E975B7" w:rsidP="003B4EDB">
            <w:pPr>
              <w:autoSpaceDE w:val="0"/>
              <w:autoSpaceDN w:val="0"/>
              <w:adjustRightInd w:val="0"/>
              <w:rPr>
                <w:rFonts w:cstheme="minorHAnsi"/>
                <w:b/>
                <w:bCs/>
                <w:color w:val="339966"/>
                <w:sz w:val="24"/>
                <w:szCs w:val="24"/>
                <w:lang w:val="en-GB"/>
              </w:rPr>
            </w:pPr>
          </w:p>
        </w:tc>
      </w:tr>
    </w:tbl>
    <w:p w:rsidR="00E975B7" w:rsidRDefault="00E975B7" w:rsidP="00E975B7">
      <w:pPr>
        <w:autoSpaceDE w:val="0"/>
        <w:autoSpaceDN w:val="0"/>
        <w:adjustRightInd w:val="0"/>
        <w:spacing w:after="0"/>
        <w:rPr>
          <w:rFonts w:cstheme="minorHAnsi"/>
          <w:b/>
          <w:bCs/>
          <w:color w:val="339966"/>
          <w:sz w:val="24"/>
          <w:szCs w:val="24"/>
          <w:lang w:val="en-GB"/>
        </w:rPr>
      </w:pPr>
    </w:p>
    <w:p w:rsidR="007D7FD1" w:rsidRDefault="007D7FD1" w:rsidP="00E975B7">
      <w:pPr>
        <w:autoSpaceDE w:val="0"/>
        <w:autoSpaceDN w:val="0"/>
        <w:adjustRightInd w:val="0"/>
        <w:spacing w:after="0"/>
        <w:rPr>
          <w:rFonts w:cstheme="minorHAnsi"/>
          <w:b/>
          <w:bCs/>
          <w:color w:val="339966"/>
          <w:sz w:val="24"/>
          <w:szCs w:val="24"/>
          <w:lang w:val="en-GB"/>
        </w:rPr>
      </w:pPr>
    </w:p>
    <w:p w:rsidR="007D7FD1" w:rsidRDefault="007D7FD1" w:rsidP="00E975B7">
      <w:pPr>
        <w:autoSpaceDE w:val="0"/>
        <w:autoSpaceDN w:val="0"/>
        <w:adjustRightInd w:val="0"/>
        <w:spacing w:after="0"/>
        <w:rPr>
          <w:rFonts w:cstheme="minorHAnsi"/>
          <w:b/>
          <w:bCs/>
          <w:color w:val="339966"/>
          <w:sz w:val="24"/>
          <w:szCs w:val="24"/>
          <w:lang w:val="en-GB"/>
        </w:rPr>
      </w:pPr>
    </w:p>
    <w:p w:rsidR="00E975B7" w:rsidRDefault="00E975B7" w:rsidP="00E975B7">
      <w:pPr>
        <w:autoSpaceDE w:val="0"/>
        <w:autoSpaceDN w:val="0"/>
        <w:adjustRightInd w:val="0"/>
        <w:spacing w:after="0"/>
        <w:rPr>
          <w:rFonts w:cstheme="minorHAnsi"/>
          <w:b/>
          <w:bCs/>
          <w:color w:val="339966"/>
          <w:sz w:val="24"/>
          <w:szCs w:val="24"/>
          <w:lang w:val="en-GB"/>
        </w:rPr>
      </w:pPr>
    </w:p>
    <w:p w:rsidR="00E975B7" w:rsidRDefault="00E975B7" w:rsidP="00E975B7">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 xml:space="preserve">6. Relevance. </w:t>
      </w:r>
      <w:proofErr w:type="gramStart"/>
      <w:r>
        <w:rPr>
          <w:rFonts w:cstheme="minorHAnsi"/>
          <w:b/>
          <w:bCs/>
          <w:color w:val="339966"/>
          <w:sz w:val="24"/>
          <w:szCs w:val="24"/>
          <w:lang w:val="en-GB"/>
        </w:rPr>
        <w:t>Recommendations.</w:t>
      </w:r>
      <w:proofErr w:type="gramEnd"/>
    </w:p>
    <w:p w:rsidR="00E975B7" w:rsidRDefault="00E975B7" w:rsidP="00E975B7">
      <w:pPr>
        <w:autoSpaceDE w:val="0"/>
        <w:autoSpaceDN w:val="0"/>
        <w:adjustRightInd w:val="0"/>
        <w:spacing w:after="0"/>
        <w:rPr>
          <w:rFonts w:cstheme="minorHAnsi"/>
          <w:b/>
          <w:bCs/>
          <w:color w:val="339966"/>
          <w:sz w:val="24"/>
          <w:szCs w:val="24"/>
          <w:lang w:val="en-GB"/>
        </w:rPr>
      </w:pPr>
    </w:p>
    <w:tbl>
      <w:tblPr>
        <w:tblStyle w:val="Tabellenraster"/>
        <w:tblW w:w="0" w:type="auto"/>
        <w:tblLook w:val="04A0" w:firstRow="1" w:lastRow="0" w:firstColumn="1" w:lastColumn="0" w:noHBand="0" w:noVBand="1"/>
      </w:tblPr>
      <w:tblGrid>
        <w:gridCol w:w="9212"/>
      </w:tblGrid>
      <w:tr w:rsidR="00E975B7" w:rsidRPr="00EC3C61" w:rsidTr="003B4EDB">
        <w:tc>
          <w:tcPr>
            <w:tcW w:w="9212" w:type="dxa"/>
          </w:tcPr>
          <w:p w:rsidR="00E975B7" w:rsidRDefault="00E975B7" w:rsidP="003B4EDB">
            <w:pPr>
              <w:autoSpaceDE w:val="0"/>
              <w:autoSpaceDN w:val="0"/>
              <w:adjustRightInd w:val="0"/>
              <w:rPr>
                <w:rFonts w:cstheme="minorHAnsi"/>
                <w:b/>
                <w:bCs/>
                <w:sz w:val="24"/>
                <w:szCs w:val="24"/>
                <w:lang w:val="en-GB"/>
              </w:rPr>
            </w:pPr>
            <w:r>
              <w:rPr>
                <w:rFonts w:cstheme="minorHAnsi"/>
                <w:b/>
                <w:bCs/>
                <w:sz w:val="24"/>
                <w:szCs w:val="24"/>
                <w:lang w:val="en-GB"/>
              </w:rPr>
              <w:t>6</w:t>
            </w:r>
            <w:r w:rsidRPr="00474CEC">
              <w:rPr>
                <w:rFonts w:cstheme="minorHAnsi"/>
                <w:b/>
                <w:bCs/>
                <w:sz w:val="24"/>
                <w:szCs w:val="24"/>
                <w:lang w:val="en-GB"/>
              </w:rPr>
              <w:t xml:space="preserve">. </w:t>
            </w:r>
            <w:r>
              <w:rPr>
                <w:rFonts w:cstheme="minorHAnsi"/>
                <w:b/>
                <w:bCs/>
                <w:sz w:val="24"/>
                <w:szCs w:val="24"/>
                <w:lang w:val="en-GB"/>
              </w:rPr>
              <w:t xml:space="preserve">What is the </w:t>
            </w:r>
            <w:r w:rsidRPr="00641782">
              <w:rPr>
                <w:rFonts w:cstheme="minorHAnsi"/>
                <w:b/>
                <w:bCs/>
                <w:sz w:val="24"/>
                <w:szCs w:val="24"/>
                <w:lang w:val="en-GB"/>
              </w:rPr>
              <w:t>relevance for the adult learning CSOs</w:t>
            </w:r>
            <w:r>
              <w:rPr>
                <w:rFonts w:cstheme="minorHAnsi"/>
                <w:b/>
                <w:bCs/>
                <w:sz w:val="24"/>
                <w:szCs w:val="24"/>
                <w:lang w:val="en-GB"/>
              </w:rPr>
              <w:t xml:space="preserve"> and their international project managers?</w:t>
            </w:r>
          </w:p>
          <w:p w:rsidR="00E975B7" w:rsidRPr="00072C1C" w:rsidRDefault="00E975B7" w:rsidP="003B4EDB">
            <w:pPr>
              <w:autoSpaceDE w:val="0"/>
              <w:autoSpaceDN w:val="0"/>
              <w:adjustRightInd w:val="0"/>
              <w:rPr>
                <w:rFonts w:cstheme="minorHAnsi"/>
                <w:bCs/>
                <w:lang w:val="en-GB"/>
              </w:rPr>
            </w:pPr>
            <w:r w:rsidRPr="00072C1C">
              <w:rPr>
                <w:rFonts w:cstheme="minorHAnsi"/>
                <w:bCs/>
                <w:lang w:val="en-GB"/>
              </w:rPr>
              <w:t>Your recommendations (likes/dislikes)</w:t>
            </w:r>
            <w:proofErr w:type="gramStart"/>
            <w:r w:rsidRPr="00072C1C">
              <w:rPr>
                <w:rFonts w:cstheme="minorHAnsi"/>
                <w:bCs/>
                <w:lang w:val="en-GB"/>
              </w:rPr>
              <w:t>:</w:t>
            </w:r>
            <w:proofErr w:type="gramEnd"/>
            <w:r w:rsidRPr="00072C1C">
              <w:rPr>
                <w:rFonts w:cstheme="minorHAnsi"/>
                <w:bCs/>
                <w:lang w:val="en-GB"/>
              </w:rPr>
              <w:br/>
              <w:t>What solutions could the Partnership consider as good practices, benchmarks?</w:t>
            </w:r>
            <w:r w:rsidRPr="00072C1C">
              <w:rPr>
                <w:rFonts w:cstheme="minorHAnsi"/>
                <w:bCs/>
                <w:lang w:val="en-GB"/>
              </w:rPr>
              <w:br/>
              <w:t>What solutions shouldn’t be considered/ are not relevant?</w:t>
            </w:r>
          </w:p>
          <w:p w:rsidR="00E975B7" w:rsidRPr="00072C1C" w:rsidRDefault="00E975B7" w:rsidP="003B4EDB">
            <w:pPr>
              <w:autoSpaceDE w:val="0"/>
              <w:autoSpaceDN w:val="0"/>
              <w:adjustRightInd w:val="0"/>
              <w:rPr>
                <w:rFonts w:cstheme="minorHAnsi"/>
                <w:b/>
                <w:bCs/>
                <w:i/>
                <w:color w:val="339966"/>
                <w:sz w:val="24"/>
                <w:szCs w:val="24"/>
                <w:lang w:val="en-GB"/>
              </w:rPr>
            </w:pPr>
            <w:r w:rsidRPr="00072C1C">
              <w:rPr>
                <w:rFonts w:cstheme="minorHAnsi"/>
                <w:bCs/>
                <w:i/>
                <w:lang w:val="en-GB"/>
              </w:rPr>
              <w:t xml:space="preserve">Max. ½ </w:t>
            </w:r>
            <w:proofErr w:type="gramStart"/>
            <w:r w:rsidRPr="00072C1C">
              <w:rPr>
                <w:rFonts w:cstheme="minorHAnsi"/>
                <w:bCs/>
                <w:i/>
                <w:lang w:val="en-GB"/>
              </w:rPr>
              <w:t>page</w:t>
            </w:r>
            <w:proofErr w:type="gramEnd"/>
            <w:r w:rsidRPr="00072C1C">
              <w:rPr>
                <w:rFonts w:cstheme="minorHAnsi"/>
                <w:bCs/>
                <w:i/>
                <w:lang w:val="en-GB"/>
              </w:rPr>
              <w:t>.</w:t>
            </w:r>
          </w:p>
        </w:tc>
      </w:tr>
      <w:tr w:rsidR="00E975B7" w:rsidRPr="00EC3C61" w:rsidTr="003B4EDB">
        <w:tc>
          <w:tcPr>
            <w:tcW w:w="9212" w:type="dxa"/>
          </w:tcPr>
          <w:p w:rsidR="00E975B7" w:rsidRDefault="00D05059" w:rsidP="003B4EDB">
            <w:pPr>
              <w:autoSpaceDE w:val="0"/>
              <w:autoSpaceDN w:val="0"/>
              <w:adjustRightInd w:val="0"/>
              <w:rPr>
                <w:rFonts w:cstheme="minorHAnsi"/>
                <w:b/>
                <w:bCs/>
                <w:color w:val="339966"/>
                <w:sz w:val="24"/>
                <w:szCs w:val="24"/>
                <w:lang w:val="en-GB"/>
              </w:rPr>
            </w:pPr>
            <w:r w:rsidRPr="00D05059">
              <w:rPr>
                <w:rFonts w:cstheme="minorHAnsi"/>
                <w:bCs/>
                <w:lang w:val="en-GB"/>
              </w:rPr>
              <w:t xml:space="preserve">A positive aspect is that the certification system distinguishes between two levels: Certificate and diploma. An upgrading and a more detailed proof of competences </w:t>
            </w:r>
            <w:proofErr w:type="gramStart"/>
            <w:r w:rsidRPr="00D05059">
              <w:rPr>
                <w:rFonts w:cstheme="minorHAnsi"/>
                <w:bCs/>
                <w:lang w:val="en-GB"/>
              </w:rPr>
              <w:t>is</w:t>
            </w:r>
            <w:proofErr w:type="gramEnd"/>
            <w:r w:rsidRPr="00D05059">
              <w:rPr>
                <w:rFonts w:cstheme="minorHAnsi"/>
                <w:bCs/>
                <w:lang w:val="en-GB"/>
              </w:rPr>
              <w:t xml:space="preserve"> therefore possible. Furthermore, special courses are offered to catch up on competences. This process is accompanied by an advising person. In our</w:t>
            </w:r>
            <w:r w:rsidR="007D7FD1">
              <w:rPr>
                <w:rFonts w:cstheme="minorHAnsi"/>
                <w:bCs/>
                <w:lang w:val="en-GB"/>
              </w:rPr>
              <w:t xml:space="preserve"> opinion, attending </w:t>
            </w:r>
            <w:r>
              <w:rPr>
                <w:rFonts w:cstheme="minorHAnsi"/>
                <w:bCs/>
                <w:lang w:val="en-GB"/>
              </w:rPr>
              <w:t>workshops</w:t>
            </w:r>
            <w:r w:rsidRPr="00D05059">
              <w:rPr>
                <w:rFonts w:cstheme="minorHAnsi"/>
                <w:bCs/>
                <w:lang w:val="en-GB"/>
              </w:rPr>
              <w:t xml:space="preserve"> in the certification process and writing a diploma thesis in the diploma are good methods to deepen competences, to achieve knowledge exchange and to prove th</w:t>
            </w:r>
            <w:r>
              <w:rPr>
                <w:rFonts w:cstheme="minorHAnsi"/>
                <w:bCs/>
                <w:lang w:val="en-GB"/>
              </w:rPr>
              <w:t xml:space="preserve">em </w:t>
            </w:r>
            <w:r w:rsidRPr="00D05059">
              <w:rPr>
                <w:rFonts w:cstheme="minorHAnsi"/>
                <w:bCs/>
                <w:lang w:val="en-GB"/>
              </w:rPr>
              <w:t xml:space="preserve">alone or in groups. </w:t>
            </w:r>
            <w:r>
              <w:rPr>
                <w:rFonts w:cstheme="minorHAnsi"/>
                <w:bCs/>
                <w:lang w:val="en-GB"/>
              </w:rPr>
              <w:t>The mixture between different metho</w:t>
            </w:r>
            <w:r w:rsidR="007D7FD1">
              <w:rPr>
                <w:rFonts w:cstheme="minorHAnsi"/>
                <w:bCs/>
                <w:lang w:val="en-GB"/>
              </w:rPr>
              <w:t>d</w:t>
            </w:r>
            <w:r>
              <w:rPr>
                <w:rFonts w:cstheme="minorHAnsi"/>
                <w:bCs/>
                <w:lang w:val="en-GB"/>
              </w:rPr>
              <w:t xml:space="preserve">s </w:t>
            </w:r>
            <w:r w:rsidR="007D7FD1">
              <w:rPr>
                <w:rFonts w:cstheme="minorHAnsi"/>
                <w:bCs/>
                <w:lang w:val="en-GB"/>
              </w:rPr>
              <w:t>is</w:t>
            </w:r>
            <w:r>
              <w:rPr>
                <w:rFonts w:cstheme="minorHAnsi"/>
                <w:bCs/>
                <w:lang w:val="en-GB"/>
              </w:rPr>
              <w:t xml:space="preserve"> here </w:t>
            </w:r>
            <w:r w:rsidR="007D7FD1">
              <w:rPr>
                <w:rFonts w:cstheme="minorHAnsi"/>
                <w:bCs/>
                <w:lang w:val="en-GB"/>
              </w:rPr>
              <w:t>a very positive aspect</w:t>
            </w:r>
            <w:r>
              <w:rPr>
                <w:rFonts w:cstheme="minorHAnsi"/>
                <w:bCs/>
                <w:lang w:val="en-GB"/>
              </w:rPr>
              <w:t xml:space="preserve"> which s</w:t>
            </w:r>
            <w:r w:rsidR="007D7FD1">
              <w:rPr>
                <w:rFonts w:cstheme="minorHAnsi"/>
                <w:bCs/>
                <w:lang w:val="en-GB"/>
              </w:rPr>
              <w:t>h</w:t>
            </w:r>
            <w:r>
              <w:rPr>
                <w:rFonts w:cstheme="minorHAnsi"/>
                <w:bCs/>
                <w:lang w:val="en-GB"/>
              </w:rPr>
              <w:t xml:space="preserve">ould be considered. </w:t>
            </w:r>
            <w:r w:rsidR="007D7FD1">
              <w:rPr>
                <w:rFonts w:cstheme="minorHAnsi"/>
                <w:bCs/>
                <w:lang w:val="en-GB"/>
              </w:rPr>
              <w:t xml:space="preserve">The not-existing recertification after certain years has ambivalent effects in our opinion. On the one hand </w:t>
            </w:r>
            <w:r w:rsidR="00B847BD" w:rsidRPr="00B847BD">
              <w:rPr>
                <w:rFonts w:cstheme="minorHAnsi"/>
                <w:bCs/>
                <w:lang w:val="en-GB"/>
              </w:rPr>
              <w:t>the participants do not have to recertify themselves, which does not involve new costs and effort</w:t>
            </w:r>
            <w:r w:rsidR="007D7FD1">
              <w:rPr>
                <w:rFonts w:cstheme="minorHAnsi"/>
                <w:bCs/>
                <w:lang w:val="en-GB"/>
              </w:rPr>
              <w:t>. On the other hand there’s no guarantee that people who own a certificate/diploma have after certain years still the same qualification and working experience as before. Regarding the quality assurance is that a questionable point in the certification system.</w:t>
            </w:r>
          </w:p>
          <w:p w:rsidR="00E975B7" w:rsidRDefault="00E975B7" w:rsidP="003B4EDB">
            <w:pPr>
              <w:autoSpaceDE w:val="0"/>
              <w:autoSpaceDN w:val="0"/>
              <w:adjustRightInd w:val="0"/>
              <w:rPr>
                <w:rFonts w:cstheme="minorHAnsi"/>
                <w:b/>
                <w:bCs/>
                <w:color w:val="339966"/>
                <w:sz w:val="24"/>
                <w:szCs w:val="24"/>
                <w:lang w:val="en-GB"/>
              </w:rPr>
            </w:pPr>
          </w:p>
          <w:p w:rsidR="00E975B7" w:rsidRDefault="00E975B7" w:rsidP="003B4EDB">
            <w:pPr>
              <w:autoSpaceDE w:val="0"/>
              <w:autoSpaceDN w:val="0"/>
              <w:adjustRightInd w:val="0"/>
              <w:rPr>
                <w:rFonts w:cstheme="minorHAnsi"/>
                <w:b/>
                <w:bCs/>
                <w:color w:val="339966"/>
                <w:sz w:val="24"/>
                <w:szCs w:val="24"/>
                <w:lang w:val="en-GB"/>
              </w:rPr>
            </w:pPr>
          </w:p>
        </w:tc>
      </w:tr>
    </w:tbl>
    <w:p w:rsidR="00FF0229" w:rsidRDefault="00FF0229" w:rsidP="00DC1918">
      <w:pPr>
        <w:autoSpaceDE w:val="0"/>
        <w:autoSpaceDN w:val="0"/>
        <w:adjustRightInd w:val="0"/>
        <w:spacing w:after="0"/>
        <w:rPr>
          <w:rFonts w:cstheme="minorHAnsi"/>
          <w:b/>
          <w:bCs/>
          <w:color w:val="339966"/>
          <w:sz w:val="24"/>
          <w:szCs w:val="24"/>
          <w:lang w:val="en-GB"/>
        </w:rPr>
      </w:pPr>
    </w:p>
    <w:p w:rsidR="00FF0229" w:rsidRDefault="00E975B7" w:rsidP="00DC1918">
      <w:pPr>
        <w:autoSpaceDE w:val="0"/>
        <w:autoSpaceDN w:val="0"/>
        <w:adjustRightInd w:val="0"/>
        <w:spacing w:after="0"/>
        <w:rPr>
          <w:rFonts w:cstheme="minorHAnsi"/>
          <w:b/>
          <w:bCs/>
          <w:color w:val="339966"/>
          <w:sz w:val="24"/>
          <w:szCs w:val="24"/>
          <w:lang w:val="en-GB"/>
        </w:rPr>
      </w:pPr>
      <w:r>
        <w:rPr>
          <w:rFonts w:cstheme="minorHAnsi"/>
          <w:b/>
          <w:bCs/>
          <w:color w:val="339966"/>
          <w:sz w:val="24"/>
          <w:szCs w:val="24"/>
          <w:lang w:val="en-GB"/>
        </w:rPr>
        <w:t>7. COMPETITORS</w:t>
      </w:r>
      <w:r w:rsidR="00FF0229">
        <w:rPr>
          <w:rFonts w:cstheme="minorHAnsi"/>
          <w:b/>
          <w:bCs/>
          <w:color w:val="339966"/>
          <w:sz w:val="24"/>
          <w:szCs w:val="24"/>
          <w:lang w:val="en-GB"/>
        </w:rPr>
        <w:t>.</w:t>
      </w:r>
    </w:p>
    <w:p w:rsidR="00FF0229" w:rsidRDefault="00FF0229" w:rsidP="00DC1918">
      <w:pPr>
        <w:autoSpaceDE w:val="0"/>
        <w:autoSpaceDN w:val="0"/>
        <w:adjustRightInd w:val="0"/>
        <w:spacing w:after="0"/>
        <w:rPr>
          <w:rFonts w:cstheme="minorHAnsi"/>
          <w:b/>
          <w:bCs/>
          <w:color w:val="339966"/>
          <w:sz w:val="24"/>
          <w:szCs w:val="24"/>
          <w:lang w:val="en-GB"/>
        </w:rPr>
      </w:pPr>
    </w:p>
    <w:tbl>
      <w:tblPr>
        <w:tblStyle w:val="Tabellenraster"/>
        <w:tblW w:w="0" w:type="auto"/>
        <w:tblLook w:val="04A0" w:firstRow="1" w:lastRow="0" w:firstColumn="1" w:lastColumn="0" w:noHBand="0" w:noVBand="1"/>
      </w:tblPr>
      <w:tblGrid>
        <w:gridCol w:w="9212"/>
      </w:tblGrid>
      <w:tr w:rsidR="00FF0229" w:rsidTr="003B4EDB">
        <w:tc>
          <w:tcPr>
            <w:tcW w:w="9212" w:type="dxa"/>
          </w:tcPr>
          <w:p w:rsidR="00FF0229" w:rsidRPr="00E975B7" w:rsidRDefault="009007B2" w:rsidP="00072C1C">
            <w:pPr>
              <w:autoSpaceDE w:val="0"/>
              <w:autoSpaceDN w:val="0"/>
              <w:adjustRightInd w:val="0"/>
              <w:rPr>
                <w:rFonts w:cstheme="minorHAnsi"/>
                <w:bCs/>
                <w:i/>
                <w:sz w:val="24"/>
                <w:szCs w:val="24"/>
                <w:lang w:val="en-GB"/>
              </w:rPr>
            </w:pPr>
            <w:r>
              <w:rPr>
                <w:rFonts w:cstheme="minorHAnsi"/>
                <w:bCs/>
                <w:i/>
                <w:sz w:val="24"/>
                <w:szCs w:val="24"/>
                <w:lang w:val="en-GB"/>
              </w:rPr>
              <w:t xml:space="preserve">Have you encountered any </w:t>
            </w:r>
            <w:r w:rsidR="00E975B7">
              <w:rPr>
                <w:rFonts w:cstheme="minorHAnsi"/>
                <w:bCs/>
                <w:i/>
                <w:sz w:val="24"/>
                <w:szCs w:val="24"/>
                <w:lang w:val="en-GB"/>
              </w:rPr>
              <w:t>R &amp; V system or its’ elements (s</w:t>
            </w:r>
            <w:r>
              <w:rPr>
                <w:rFonts w:cstheme="minorHAnsi"/>
                <w:bCs/>
                <w:i/>
                <w:sz w:val="24"/>
                <w:szCs w:val="24"/>
                <w:lang w:val="en-GB"/>
              </w:rPr>
              <w:t>uch as, for ex.</w:t>
            </w:r>
            <w:r w:rsidR="00E975B7">
              <w:rPr>
                <w:rFonts w:cstheme="minorHAnsi"/>
                <w:bCs/>
                <w:i/>
                <w:sz w:val="24"/>
                <w:szCs w:val="24"/>
                <w:lang w:val="en-GB"/>
              </w:rPr>
              <w:t xml:space="preserve"> </w:t>
            </w:r>
            <w:hyperlink r:id="rId10" w:history="1">
              <w:r w:rsidRPr="00531F1F">
                <w:rPr>
                  <w:rStyle w:val="Hyperlink"/>
                  <w:rFonts w:cstheme="minorHAnsi"/>
                  <w:bCs/>
                  <w:i/>
                  <w:sz w:val="24"/>
                  <w:szCs w:val="24"/>
                  <w:lang w:val="en-GB"/>
                </w:rPr>
                <w:t>https://www.ecqa.org/index.php?id=32</w:t>
              </w:r>
            </w:hyperlink>
            <w:proofErr w:type="gramStart"/>
            <w:r w:rsidR="00E975B7">
              <w:rPr>
                <w:rFonts w:cstheme="minorHAnsi"/>
                <w:bCs/>
                <w:i/>
                <w:sz w:val="24"/>
                <w:szCs w:val="24"/>
                <w:lang w:val="en-GB"/>
              </w:rPr>
              <w:t>)</w:t>
            </w:r>
            <w:r>
              <w:rPr>
                <w:rFonts w:cstheme="minorHAnsi"/>
                <w:bCs/>
                <w:i/>
                <w:sz w:val="24"/>
                <w:szCs w:val="24"/>
                <w:lang w:val="en-GB"/>
              </w:rPr>
              <w:t xml:space="preserve">  </w:t>
            </w:r>
            <w:r w:rsidR="00FF0229">
              <w:rPr>
                <w:rFonts w:cstheme="minorHAnsi"/>
                <w:bCs/>
                <w:i/>
                <w:sz w:val="24"/>
                <w:szCs w:val="24"/>
                <w:lang w:val="en-GB"/>
              </w:rPr>
              <w:t>that</w:t>
            </w:r>
            <w:proofErr w:type="gramEnd"/>
            <w:r w:rsidR="00FF0229">
              <w:rPr>
                <w:rFonts w:cstheme="minorHAnsi"/>
                <w:bCs/>
                <w:i/>
                <w:sz w:val="24"/>
                <w:szCs w:val="24"/>
                <w:lang w:val="en-GB"/>
              </w:rPr>
              <w:t xml:space="preserve"> could be ‘competitors’ for the adult learning CSOs international project managers competences recognition and validation system to be developed by the Partnership in the next stage</w:t>
            </w:r>
            <w:r w:rsidR="00072C1C">
              <w:rPr>
                <w:rFonts w:cstheme="minorHAnsi"/>
                <w:bCs/>
                <w:i/>
                <w:sz w:val="24"/>
                <w:szCs w:val="24"/>
                <w:lang w:val="en-GB"/>
              </w:rPr>
              <w:t xml:space="preserve">? If yes, please name the offer and add the link(s) for the information. </w:t>
            </w:r>
            <w:r w:rsidR="00FF0229">
              <w:rPr>
                <w:rFonts w:cstheme="minorHAnsi"/>
                <w:bCs/>
                <w:i/>
                <w:sz w:val="24"/>
                <w:szCs w:val="24"/>
                <w:lang w:val="en-GB"/>
              </w:rPr>
              <w:t xml:space="preserve"> These </w:t>
            </w:r>
            <w:r w:rsidR="00072C1C">
              <w:rPr>
                <w:rFonts w:cstheme="minorHAnsi"/>
                <w:bCs/>
                <w:i/>
                <w:sz w:val="24"/>
                <w:szCs w:val="24"/>
                <w:lang w:val="en-GB"/>
              </w:rPr>
              <w:t>offers</w:t>
            </w:r>
            <w:r w:rsidR="00FF0229">
              <w:rPr>
                <w:rFonts w:cstheme="minorHAnsi"/>
                <w:bCs/>
                <w:i/>
                <w:sz w:val="24"/>
                <w:szCs w:val="24"/>
                <w:lang w:val="en-GB"/>
              </w:rPr>
              <w:t xml:space="preserve"> </w:t>
            </w:r>
            <w:r w:rsidR="00072C1C">
              <w:rPr>
                <w:rFonts w:cstheme="minorHAnsi"/>
                <w:bCs/>
                <w:i/>
                <w:sz w:val="24"/>
                <w:szCs w:val="24"/>
                <w:lang w:val="en-GB"/>
              </w:rPr>
              <w:t>w</w:t>
            </w:r>
            <w:r w:rsidR="00FF0229">
              <w:rPr>
                <w:rFonts w:cstheme="minorHAnsi"/>
                <w:bCs/>
                <w:i/>
                <w:sz w:val="24"/>
                <w:szCs w:val="24"/>
                <w:lang w:val="en-GB"/>
              </w:rPr>
              <w:t>ill be further analysed by FAIE.</w:t>
            </w:r>
            <w:r w:rsidR="00FF0229">
              <w:rPr>
                <w:rFonts w:cstheme="minorHAnsi"/>
                <w:bCs/>
                <w:sz w:val="24"/>
                <w:szCs w:val="24"/>
                <w:lang w:val="en-GB"/>
              </w:rPr>
              <w:br/>
            </w:r>
          </w:p>
        </w:tc>
      </w:tr>
      <w:tr w:rsidR="00FF0229" w:rsidTr="003B4EDB">
        <w:tc>
          <w:tcPr>
            <w:tcW w:w="9212" w:type="dxa"/>
          </w:tcPr>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p w:rsidR="00FF0229" w:rsidRDefault="00FF0229" w:rsidP="003B4EDB">
            <w:pPr>
              <w:autoSpaceDE w:val="0"/>
              <w:autoSpaceDN w:val="0"/>
              <w:adjustRightInd w:val="0"/>
              <w:rPr>
                <w:rFonts w:cstheme="minorHAnsi"/>
                <w:b/>
                <w:bCs/>
                <w:color w:val="339966"/>
                <w:sz w:val="24"/>
                <w:szCs w:val="24"/>
                <w:lang w:val="en-GB"/>
              </w:rPr>
            </w:pPr>
          </w:p>
        </w:tc>
      </w:tr>
    </w:tbl>
    <w:p w:rsidR="00CF5DDC" w:rsidRPr="00DC1918" w:rsidRDefault="00CF5DDC" w:rsidP="006950EA">
      <w:pPr>
        <w:autoSpaceDE w:val="0"/>
        <w:autoSpaceDN w:val="0"/>
        <w:adjustRightInd w:val="0"/>
        <w:spacing w:after="0"/>
        <w:rPr>
          <w:rFonts w:cstheme="minorHAnsi"/>
          <w:color w:val="339966"/>
          <w:sz w:val="24"/>
          <w:szCs w:val="24"/>
          <w:lang w:val="en-GB"/>
        </w:rPr>
      </w:pPr>
      <w:bookmarkStart w:id="0" w:name="_GoBack"/>
      <w:bookmarkEnd w:id="0"/>
    </w:p>
    <w:sectPr w:rsidR="00CF5DDC" w:rsidRPr="00DC191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EA" w:rsidRDefault="004716EA" w:rsidP="004D6A31">
      <w:pPr>
        <w:spacing w:after="0" w:line="240" w:lineRule="auto"/>
      </w:pPr>
      <w:r>
        <w:separator/>
      </w:r>
    </w:p>
  </w:endnote>
  <w:endnote w:type="continuationSeparator" w:id="0">
    <w:p w:rsidR="004716EA" w:rsidRDefault="004716EA" w:rsidP="004D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BA" w:rsidRPr="00980A71" w:rsidRDefault="009F18AA" w:rsidP="009F18AA">
    <w:pPr>
      <w:pStyle w:val="Fuzeile"/>
      <w:jc w:val="center"/>
      <w:rPr>
        <w:i/>
        <w:color w:val="0070C0"/>
      </w:rPr>
    </w:pPr>
    <w:r>
      <w:rPr>
        <w:noProof/>
        <w:lang w:val="de-AT" w:eastAsia="zh-CN"/>
      </w:rPr>
      <w:drawing>
        <wp:inline distT="0" distB="0" distL="0" distR="0" wp14:anchorId="35D24F8D" wp14:editId="60429BDA">
          <wp:extent cx="2524125" cy="714375"/>
          <wp:effectExtent l="19050" t="0" r="9525" b="0"/>
          <wp:docPr id="65" name="Billede 65"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U flag-Erasmus+_vect_POS"/>
                  <pic:cNvPicPr>
                    <a:picLocks noChangeAspect="1" noChangeArrowheads="1"/>
                  </pic:cNvPicPr>
                </pic:nvPicPr>
                <pic:blipFill>
                  <a:blip r:embed="rId1"/>
                  <a:srcRect/>
                  <a:stretch>
                    <a:fillRect/>
                  </a:stretch>
                </pic:blipFill>
                <pic:spPr bwMode="auto">
                  <a:xfrm>
                    <a:off x="0" y="0"/>
                    <a:ext cx="2524125" cy="7143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EA" w:rsidRDefault="004716EA" w:rsidP="004D6A31">
      <w:pPr>
        <w:spacing w:after="0" w:line="240" w:lineRule="auto"/>
      </w:pPr>
      <w:r>
        <w:separator/>
      </w:r>
    </w:p>
  </w:footnote>
  <w:footnote w:type="continuationSeparator" w:id="0">
    <w:p w:rsidR="004716EA" w:rsidRDefault="004716EA" w:rsidP="004D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BD" w:rsidRPr="00BD7B53" w:rsidRDefault="007406EF" w:rsidP="000013BD">
    <w:pPr>
      <w:autoSpaceDE w:val="0"/>
      <w:autoSpaceDN w:val="0"/>
      <w:adjustRightInd w:val="0"/>
      <w:spacing w:after="0" w:line="240" w:lineRule="auto"/>
      <w:jc w:val="right"/>
      <w:rPr>
        <w:rFonts w:cstheme="minorHAnsi"/>
        <w:color w:val="339966"/>
        <w:lang w:val="en-GB" w:bidi="he-IL"/>
      </w:rPr>
    </w:pPr>
    <w:r>
      <w:rPr>
        <w:rFonts w:cstheme="minorHAnsi"/>
        <w:noProof/>
        <w:color w:val="008080"/>
        <w:lang w:val="de-AT" w:eastAsia="zh-CN"/>
      </w:rPr>
      <w:drawing>
        <wp:anchor distT="0" distB="0" distL="114300" distR="114300" simplePos="0" relativeHeight="251660288" behindDoc="1" locked="0" layoutInCell="1" allowOverlap="1">
          <wp:simplePos x="0" y="0"/>
          <wp:positionH relativeFrom="column">
            <wp:posOffset>-360045</wp:posOffset>
          </wp:positionH>
          <wp:positionV relativeFrom="paragraph">
            <wp:posOffset>-290830</wp:posOffset>
          </wp:positionV>
          <wp:extent cx="1169035" cy="768350"/>
          <wp:effectExtent l="0" t="0" r="0" b="0"/>
          <wp:wrapThrough wrapText="bothSides">
            <wp:wrapPolygon edited="0">
              <wp:start x="0" y="0"/>
              <wp:lineTo x="0" y="20886"/>
              <wp:lineTo x="21119" y="20886"/>
              <wp:lineTo x="21119" y="0"/>
              <wp:lineTo x="0" y="0"/>
            </wp:wrapPolygon>
          </wp:wrapThrough>
          <wp:docPr id="1" name="Obraz 1" descr="C:\Users\Agnieszka\Documents\Dokumenty Aga\FAIE_2020\1_1stTIPPM_2020\LOGO_1st TIP PM_2019\FIN_1stTIPPM Logo_0512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zka\Documents\Dokumenty Aga\FAIE_2020\1_1stTIPPM_2020\LOGO_1st TIP PM_2019\FIN_1stTIPPM Logo_0512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035"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color w:val="008080"/>
        <w:lang w:val="en-GB" w:bidi="he-IL"/>
      </w:rPr>
      <w:t xml:space="preserve">               </w:t>
    </w:r>
    <w:r w:rsidR="000013BD" w:rsidRPr="00BD7B53">
      <w:rPr>
        <w:rFonts w:cstheme="minorHAnsi"/>
        <w:color w:val="339966"/>
        <w:lang w:val="en-GB" w:bidi="he-IL"/>
      </w:rPr>
      <w:t>Recommendations for international project managers competences recognition and validation for lifelong learning [AER-V]</w:t>
    </w:r>
  </w:p>
  <w:p w:rsidR="006336C2" w:rsidRPr="000013BD" w:rsidRDefault="006336C2" w:rsidP="000013BD">
    <w:pPr>
      <w:pStyle w:val="Kopfzeil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771"/>
    <w:multiLevelType w:val="hybridMultilevel"/>
    <w:tmpl w:val="AA2494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AF05445"/>
    <w:multiLevelType w:val="hybridMultilevel"/>
    <w:tmpl w:val="4308F174"/>
    <w:lvl w:ilvl="0" w:tplc="824C25C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4A5230C"/>
    <w:multiLevelType w:val="hybridMultilevel"/>
    <w:tmpl w:val="74D2359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A001941"/>
    <w:multiLevelType w:val="multilevel"/>
    <w:tmpl w:val="EB7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F0919"/>
    <w:multiLevelType w:val="hybridMultilevel"/>
    <w:tmpl w:val="4DC4D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7F34874"/>
    <w:multiLevelType w:val="hybridMultilevel"/>
    <w:tmpl w:val="910CEAFE"/>
    <w:lvl w:ilvl="0" w:tplc="D03AFB4E">
      <w:start w:val="1"/>
      <w:numFmt w:val="bullet"/>
      <w:lvlText w:val=""/>
      <w:lvlJc w:val="left"/>
      <w:pPr>
        <w:tabs>
          <w:tab w:val="num" w:pos="720"/>
        </w:tabs>
        <w:ind w:left="720" w:hanging="360"/>
      </w:pPr>
      <w:rPr>
        <w:rFonts w:ascii="Wingdings" w:hAnsi="Wingdings" w:hint="default"/>
      </w:rPr>
    </w:lvl>
    <w:lvl w:ilvl="1" w:tplc="702E092A" w:tentative="1">
      <w:start w:val="1"/>
      <w:numFmt w:val="bullet"/>
      <w:lvlText w:val=""/>
      <w:lvlJc w:val="left"/>
      <w:pPr>
        <w:tabs>
          <w:tab w:val="num" w:pos="1440"/>
        </w:tabs>
        <w:ind w:left="1440" w:hanging="360"/>
      </w:pPr>
      <w:rPr>
        <w:rFonts w:ascii="Wingdings" w:hAnsi="Wingdings" w:hint="default"/>
      </w:rPr>
    </w:lvl>
    <w:lvl w:ilvl="2" w:tplc="E50EE05C" w:tentative="1">
      <w:start w:val="1"/>
      <w:numFmt w:val="bullet"/>
      <w:lvlText w:val=""/>
      <w:lvlJc w:val="left"/>
      <w:pPr>
        <w:tabs>
          <w:tab w:val="num" w:pos="2160"/>
        </w:tabs>
        <w:ind w:left="2160" w:hanging="360"/>
      </w:pPr>
      <w:rPr>
        <w:rFonts w:ascii="Wingdings" w:hAnsi="Wingdings" w:hint="default"/>
      </w:rPr>
    </w:lvl>
    <w:lvl w:ilvl="3" w:tplc="B6E276E8" w:tentative="1">
      <w:start w:val="1"/>
      <w:numFmt w:val="bullet"/>
      <w:lvlText w:val=""/>
      <w:lvlJc w:val="left"/>
      <w:pPr>
        <w:tabs>
          <w:tab w:val="num" w:pos="2880"/>
        </w:tabs>
        <w:ind w:left="2880" w:hanging="360"/>
      </w:pPr>
      <w:rPr>
        <w:rFonts w:ascii="Wingdings" w:hAnsi="Wingdings" w:hint="default"/>
      </w:rPr>
    </w:lvl>
    <w:lvl w:ilvl="4" w:tplc="11007166" w:tentative="1">
      <w:start w:val="1"/>
      <w:numFmt w:val="bullet"/>
      <w:lvlText w:val=""/>
      <w:lvlJc w:val="left"/>
      <w:pPr>
        <w:tabs>
          <w:tab w:val="num" w:pos="3600"/>
        </w:tabs>
        <w:ind w:left="3600" w:hanging="360"/>
      </w:pPr>
      <w:rPr>
        <w:rFonts w:ascii="Wingdings" w:hAnsi="Wingdings" w:hint="default"/>
      </w:rPr>
    </w:lvl>
    <w:lvl w:ilvl="5" w:tplc="CF84A620" w:tentative="1">
      <w:start w:val="1"/>
      <w:numFmt w:val="bullet"/>
      <w:lvlText w:val=""/>
      <w:lvlJc w:val="left"/>
      <w:pPr>
        <w:tabs>
          <w:tab w:val="num" w:pos="4320"/>
        </w:tabs>
        <w:ind w:left="4320" w:hanging="360"/>
      </w:pPr>
      <w:rPr>
        <w:rFonts w:ascii="Wingdings" w:hAnsi="Wingdings" w:hint="default"/>
      </w:rPr>
    </w:lvl>
    <w:lvl w:ilvl="6" w:tplc="A202CDC0" w:tentative="1">
      <w:start w:val="1"/>
      <w:numFmt w:val="bullet"/>
      <w:lvlText w:val=""/>
      <w:lvlJc w:val="left"/>
      <w:pPr>
        <w:tabs>
          <w:tab w:val="num" w:pos="5040"/>
        </w:tabs>
        <w:ind w:left="5040" w:hanging="360"/>
      </w:pPr>
      <w:rPr>
        <w:rFonts w:ascii="Wingdings" w:hAnsi="Wingdings" w:hint="default"/>
      </w:rPr>
    </w:lvl>
    <w:lvl w:ilvl="7" w:tplc="D5E2E01E" w:tentative="1">
      <w:start w:val="1"/>
      <w:numFmt w:val="bullet"/>
      <w:lvlText w:val=""/>
      <w:lvlJc w:val="left"/>
      <w:pPr>
        <w:tabs>
          <w:tab w:val="num" w:pos="5760"/>
        </w:tabs>
        <w:ind w:left="5760" w:hanging="360"/>
      </w:pPr>
      <w:rPr>
        <w:rFonts w:ascii="Wingdings" w:hAnsi="Wingdings" w:hint="default"/>
      </w:rPr>
    </w:lvl>
    <w:lvl w:ilvl="8" w:tplc="85D6EB9C" w:tentative="1">
      <w:start w:val="1"/>
      <w:numFmt w:val="bullet"/>
      <w:lvlText w:val=""/>
      <w:lvlJc w:val="left"/>
      <w:pPr>
        <w:tabs>
          <w:tab w:val="num" w:pos="6480"/>
        </w:tabs>
        <w:ind w:left="6480" w:hanging="360"/>
      </w:pPr>
      <w:rPr>
        <w:rFonts w:ascii="Wingdings" w:hAnsi="Wingdings" w:hint="default"/>
      </w:rPr>
    </w:lvl>
  </w:abstractNum>
  <w:abstractNum w:abstractNumId="6">
    <w:nsid w:val="28113E20"/>
    <w:multiLevelType w:val="hybridMultilevel"/>
    <w:tmpl w:val="18A61A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A011837"/>
    <w:multiLevelType w:val="hybridMultilevel"/>
    <w:tmpl w:val="59FED9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A9542D1"/>
    <w:multiLevelType w:val="hybridMultilevel"/>
    <w:tmpl w:val="44C6DA7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2FA3348E"/>
    <w:multiLevelType w:val="hybridMultilevel"/>
    <w:tmpl w:val="BD807BA0"/>
    <w:lvl w:ilvl="0" w:tplc="3ACC2F6E">
      <w:start w:val="1"/>
      <w:numFmt w:val="bullet"/>
      <w:lvlText w:val=""/>
      <w:lvlJc w:val="left"/>
      <w:pPr>
        <w:tabs>
          <w:tab w:val="num" w:pos="720"/>
        </w:tabs>
        <w:ind w:left="720" w:hanging="360"/>
      </w:pPr>
      <w:rPr>
        <w:rFonts w:ascii="Wingdings" w:hAnsi="Wingdings" w:hint="default"/>
      </w:rPr>
    </w:lvl>
    <w:lvl w:ilvl="1" w:tplc="F932B20E" w:tentative="1">
      <w:start w:val="1"/>
      <w:numFmt w:val="bullet"/>
      <w:lvlText w:val=""/>
      <w:lvlJc w:val="left"/>
      <w:pPr>
        <w:tabs>
          <w:tab w:val="num" w:pos="1440"/>
        </w:tabs>
        <w:ind w:left="1440" w:hanging="360"/>
      </w:pPr>
      <w:rPr>
        <w:rFonts w:ascii="Wingdings" w:hAnsi="Wingdings" w:hint="default"/>
      </w:rPr>
    </w:lvl>
    <w:lvl w:ilvl="2" w:tplc="4D1C896A" w:tentative="1">
      <w:start w:val="1"/>
      <w:numFmt w:val="bullet"/>
      <w:lvlText w:val=""/>
      <w:lvlJc w:val="left"/>
      <w:pPr>
        <w:tabs>
          <w:tab w:val="num" w:pos="2160"/>
        </w:tabs>
        <w:ind w:left="2160" w:hanging="360"/>
      </w:pPr>
      <w:rPr>
        <w:rFonts w:ascii="Wingdings" w:hAnsi="Wingdings" w:hint="default"/>
      </w:rPr>
    </w:lvl>
    <w:lvl w:ilvl="3" w:tplc="1C60E492" w:tentative="1">
      <w:start w:val="1"/>
      <w:numFmt w:val="bullet"/>
      <w:lvlText w:val=""/>
      <w:lvlJc w:val="left"/>
      <w:pPr>
        <w:tabs>
          <w:tab w:val="num" w:pos="2880"/>
        </w:tabs>
        <w:ind w:left="2880" w:hanging="360"/>
      </w:pPr>
      <w:rPr>
        <w:rFonts w:ascii="Wingdings" w:hAnsi="Wingdings" w:hint="default"/>
      </w:rPr>
    </w:lvl>
    <w:lvl w:ilvl="4" w:tplc="71D4442E" w:tentative="1">
      <w:start w:val="1"/>
      <w:numFmt w:val="bullet"/>
      <w:lvlText w:val=""/>
      <w:lvlJc w:val="left"/>
      <w:pPr>
        <w:tabs>
          <w:tab w:val="num" w:pos="3600"/>
        </w:tabs>
        <w:ind w:left="3600" w:hanging="360"/>
      </w:pPr>
      <w:rPr>
        <w:rFonts w:ascii="Wingdings" w:hAnsi="Wingdings" w:hint="default"/>
      </w:rPr>
    </w:lvl>
    <w:lvl w:ilvl="5" w:tplc="E9DE83A6" w:tentative="1">
      <w:start w:val="1"/>
      <w:numFmt w:val="bullet"/>
      <w:lvlText w:val=""/>
      <w:lvlJc w:val="left"/>
      <w:pPr>
        <w:tabs>
          <w:tab w:val="num" w:pos="4320"/>
        </w:tabs>
        <w:ind w:left="4320" w:hanging="360"/>
      </w:pPr>
      <w:rPr>
        <w:rFonts w:ascii="Wingdings" w:hAnsi="Wingdings" w:hint="default"/>
      </w:rPr>
    </w:lvl>
    <w:lvl w:ilvl="6" w:tplc="DCDEEC7C" w:tentative="1">
      <w:start w:val="1"/>
      <w:numFmt w:val="bullet"/>
      <w:lvlText w:val=""/>
      <w:lvlJc w:val="left"/>
      <w:pPr>
        <w:tabs>
          <w:tab w:val="num" w:pos="5040"/>
        </w:tabs>
        <w:ind w:left="5040" w:hanging="360"/>
      </w:pPr>
      <w:rPr>
        <w:rFonts w:ascii="Wingdings" w:hAnsi="Wingdings" w:hint="default"/>
      </w:rPr>
    </w:lvl>
    <w:lvl w:ilvl="7" w:tplc="E1E24CAC" w:tentative="1">
      <w:start w:val="1"/>
      <w:numFmt w:val="bullet"/>
      <w:lvlText w:val=""/>
      <w:lvlJc w:val="left"/>
      <w:pPr>
        <w:tabs>
          <w:tab w:val="num" w:pos="5760"/>
        </w:tabs>
        <w:ind w:left="5760" w:hanging="360"/>
      </w:pPr>
      <w:rPr>
        <w:rFonts w:ascii="Wingdings" w:hAnsi="Wingdings" w:hint="default"/>
      </w:rPr>
    </w:lvl>
    <w:lvl w:ilvl="8" w:tplc="C89C8408" w:tentative="1">
      <w:start w:val="1"/>
      <w:numFmt w:val="bullet"/>
      <w:lvlText w:val=""/>
      <w:lvlJc w:val="left"/>
      <w:pPr>
        <w:tabs>
          <w:tab w:val="num" w:pos="6480"/>
        </w:tabs>
        <w:ind w:left="6480" w:hanging="360"/>
      </w:pPr>
      <w:rPr>
        <w:rFonts w:ascii="Wingdings" w:hAnsi="Wingdings" w:hint="default"/>
      </w:rPr>
    </w:lvl>
  </w:abstractNum>
  <w:abstractNum w:abstractNumId="10">
    <w:nsid w:val="3AB87266"/>
    <w:multiLevelType w:val="hybridMultilevel"/>
    <w:tmpl w:val="AB487CA6"/>
    <w:lvl w:ilvl="0" w:tplc="37A40F98">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6C23939"/>
    <w:multiLevelType w:val="hybridMultilevel"/>
    <w:tmpl w:val="0D5CC432"/>
    <w:lvl w:ilvl="0" w:tplc="7D861306">
      <w:start w:val="11"/>
      <w:numFmt w:val="bullet"/>
      <w:lvlText w:val="-"/>
      <w:lvlJc w:val="left"/>
      <w:pPr>
        <w:ind w:left="720" w:hanging="360"/>
      </w:pPr>
      <w:rPr>
        <w:rFonts w:ascii="Calibri" w:eastAsiaTheme="minorHAnsi" w:hAnsi="Calibri" w:cs="Calibri" w:hint="default"/>
        <w:color w:val="F79646" w:themeColor="accent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E1F3D29"/>
    <w:multiLevelType w:val="hybridMultilevel"/>
    <w:tmpl w:val="DDA6C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2623525"/>
    <w:multiLevelType w:val="multilevel"/>
    <w:tmpl w:val="3892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4721DA"/>
    <w:multiLevelType w:val="hybridMultilevel"/>
    <w:tmpl w:val="A9521B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36337E5"/>
    <w:multiLevelType w:val="hybridMultilevel"/>
    <w:tmpl w:val="99468C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4004A3D"/>
    <w:multiLevelType w:val="hybridMultilevel"/>
    <w:tmpl w:val="76F887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8967DC7"/>
    <w:multiLevelType w:val="hybridMultilevel"/>
    <w:tmpl w:val="59B62F76"/>
    <w:lvl w:ilvl="0" w:tplc="44FE39F2">
      <w:start w:val="5"/>
      <w:numFmt w:val="bullet"/>
      <w:lvlText w:val="-"/>
      <w:lvlJc w:val="left"/>
      <w:pPr>
        <w:ind w:left="720" w:hanging="360"/>
      </w:pPr>
      <w:rPr>
        <w:rFonts w:ascii="TimesNewRomanPSMT" w:eastAsiaTheme="minorHAnsi" w:hAnsi="TimesNewRomanPSMT"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A6A29EE"/>
    <w:multiLevelType w:val="hybridMultilevel"/>
    <w:tmpl w:val="79D0C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B5E488E"/>
    <w:multiLevelType w:val="hybridMultilevel"/>
    <w:tmpl w:val="FCBC61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BD52629"/>
    <w:multiLevelType w:val="hybridMultilevel"/>
    <w:tmpl w:val="744E465C"/>
    <w:lvl w:ilvl="0" w:tplc="A15E2458">
      <w:start w:val="1"/>
      <w:numFmt w:val="bullet"/>
      <w:lvlText w:val=""/>
      <w:lvlJc w:val="left"/>
      <w:pPr>
        <w:tabs>
          <w:tab w:val="num" w:pos="720"/>
        </w:tabs>
        <w:ind w:left="720" w:hanging="360"/>
      </w:pPr>
      <w:rPr>
        <w:rFonts w:ascii="Wingdings" w:hAnsi="Wingdings" w:hint="default"/>
      </w:rPr>
    </w:lvl>
    <w:lvl w:ilvl="1" w:tplc="CF1E58B6" w:tentative="1">
      <w:start w:val="1"/>
      <w:numFmt w:val="bullet"/>
      <w:lvlText w:val=""/>
      <w:lvlJc w:val="left"/>
      <w:pPr>
        <w:tabs>
          <w:tab w:val="num" w:pos="1440"/>
        </w:tabs>
        <w:ind w:left="1440" w:hanging="360"/>
      </w:pPr>
      <w:rPr>
        <w:rFonts w:ascii="Wingdings" w:hAnsi="Wingdings" w:hint="default"/>
      </w:rPr>
    </w:lvl>
    <w:lvl w:ilvl="2" w:tplc="B8AC0F28" w:tentative="1">
      <w:start w:val="1"/>
      <w:numFmt w:val="bullet"/>
      <w:lvlText w:val=""/>
      <w:lvlJc w:val="left"/>
      <w:pPr>
        <w:tabs>
          <w:tab w:val="num" w:pos="2160"/>
        </w:tabs>
        <w:ind w:left="2160" w:hanging="360"/>
      </w:pPr>
      <w:rPr>
        <w:rFonts w:ascii="Wingdings" w:hAnsi="Wingdings" w:hint="default"/>
      </w:rPr>
    </w:lvl>
    <w:lvl w:ilvl="3" w:tplc="EAB26696" w:tentative="1">
      <w:start w:val="1"/>
      <w:numFmt w:val="bullet"/>
      <w:lvlText w:val=""/>
      <w:lvlJc w:val="left"/>
      <w:pPr>
        <w:tabs>
          <w:tab w:val="num" w:pos="2880"/>
        </w:tabs>
        <w:ind w:left="2880" w:hanging="360"/>
      </w:pPr>
      <w:rPr>
        <w:rFonts w:ascii="Wingdings" w:hAnsi="Wingdings" w:hint="default"/>
      </w:rPr>
    </w:lvl>
    <w:lvl w:ilvl="4" w:tplc="1E6202E4" w:tentative="1">
      <w:start w:val="1"/>
      <w:numFmt w:val="bullet"/>
      <w:lvlText w:val=""/>
      <w:lvlJc w:val="left"/>
      <w:pPr>
        <w:tabs>
          <w:tab w:val="num" w:pos="3600"/>
        </w:tabs>
        <w:ind w:left="3600" w:hanging="360"/>
      </w:pPr>
      <w:rPr>
        <w:rFonts w:ascii="Wingdings" w:hAnsi="Wingdings" w:hint="default"/>
      </w:rPr>
    </w:lvl>
    <w:lvl w:ilvl="5" w:tplc="63401EE0" w:tentative="1">
      <w:start w:val="1"/>
      <w:numFmt w:val="bullet"/>
      <w:lvlText w:val=""/>
      <w:lvlJc w:val="left"/>
      <w:pPr>
        <w:tabs>
          <w:tab w:val="num" w:pos="4320"/>
        </w:tabs>
        <w:ind w:left="4320" w:hanging="360"/>
      </w:pPr>
      <w:rPr>
        <w:rFonts w:ascii="Wingdings" w:hAnsi="Wingdings" w:hint="default"/>
      </w:rPr>
    </w:lvl>
    <w:lvl w:ilvl="6" w:tplc="E9E8177E" w:tentative="1">
      <w:start w:val="1"/>
      <w:numFmt w:val="bullet"/>
      <w:lvlText w:val=""/>
      <w:lvlJc w:val="left"/>
      <w:pPr>
        <w:tabs>
          <w:tab w:val="num" w:pos="5040"/>
        </w:tabs>
        <w:ind w:left="5040" w:hanging="360"/>
      </w:pPr>
      <w:rPr>
        <w:rFonts w:ascii="Wingdings" w:hAnsi="Wingdings" w:hint="default"/>
      </w:rPr>
    </w:lvl>
    <w:lvl w:ilvl="7" w:tplc="7E5ACC6E" w:tentative="1">
      <w:start w:val="1"/>
      <w:numFmt w:val="bullet"/>
      <w:lvlText w:val=""/>
      <w:lvlJc w:val="left"/>
      <w:pPr>
        <w:tabs>
          <w:tab w:val="num" w:pos="5760"/>
        </w:tabs>
        <w:ind w:left="5760" w:hanging="360"/>
      </w:pPr>
      <w:rPr>
        <w:rFonts w:ascii="Wingdings" w:hAnsi="Wingdings" w:hint="default"/>
      </w:rPr>
    </w:lvl>
    <w:lvl w:ilvl="8" w:tplc="53E03730" w:tentative="1">
      <w:start w:val="1"/>
      <w:numFmt w:val="bullet"/>
      <w:lvlText w:val=""/>
      <w:lvlJc w:val="left"/>
      <w:pPr>
        <w:tabs>
          <w:tab w:val="num" w:pos="6480"/>
        </w:tabs>
        <w:ind w:left="6480" w:hanging="360"/>
      </w:pPr>
      <w:rPr>
        <w:rFonts w:ascii="Wingdings" w:hAnsi="Wingdings" w:hint="default"/>
      </w:rPr>
    </w:lvl>
  </w:abstractNum>
  <w:abstractNum w:abstractNumId="21">
    <w:nsid w:val="6C8454AB"/>
    <w:multiLevelType w:val="hybridMultilevel"/>
    <w:tmpl w:val="A75C1BB6"/>
    <w:lvl w:ilvl="0" w:tplc="B19AECA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FC350F5"/>
    <w:multiLevelType w:val="hybridMultilevel"/>
    <w:tmpl w:val="3FD431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5395033"/>
    <w:multiLevelType w:val="hybridMultilevel"/>
    <w:tmpl w:val="DE66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778B729A"/>
    <w:multiLevelType w:val="hybridMultilevel"/>
    <w:tmpl w:val="8B84B768"/>
    <w:lvl w:ilvl="0" w:tplc="127210E6">
      <w:start w:val="2"/>
      <w:numFmt w:val="bullet"/>
      <w:lvlText w:val=""/>
      <w:lvlJc w:val="left"/>
      <w:pPr>
        <w:ind w:left="720" w:hanging="360"/>
      </w:pPr>
      <w:rPr>
        <w:rFonts w:ascii="Wingdings" w:eastAsiaTheme="minorHAnsi"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A875C29"/>
    <w:multiLevelType w:val="hybridMultilevel"/>
    <w:tmpl w:val="B24829D2"/>
    <w:lvl w:ilvl="0" w:tplc="DE5E654C">
      <w:start w:val="1"/>
      <w:numFmt w:val="bullet"/>
      <w:lvlText w:val=""/>
      <w:lvlJc w:val="left"/>
      <w:pPr>
        <w:tabs>
          <w:tab w:val="num" w:pos="720"/>
        </w:tabs>
        <w:ind w:left="720" w:hanging="360"/>
      </w:pPr>
      <w:rPr>
        <w:rFonts w:ascii="Wingdings" w:hAnsi="Wingdings" w:hint="default"/>
      </w:rPr>
    </w:lvl>
    <w:lvl w:ilvl="1" w:tplc="693822C0" w:tentative="1">
      <w:start w:val="1"/>
      <w:numFmt w:val="bullet"/>
      <w:lvlText w:val=""/>
      <w:lvlJc w:val="left"/>
      <w:pPr>
        <w:tabs>
          <w:tab w:val="num" w:pos="1440"/>
        </w:tabs>
        <w:ind w:left="1440" w:hanging="360"/>
      </w:pPr>
      <w:rPr>
        <w:rFonts w:ascii="Wingdings" w:hAnsi="Wingdings" w:hint="default"/>
      </w:rPr>
    </w:lvl>
    <w:lvl w:ilvl="2" w:tplc="98602680" w:tentative="1">
      <w:start w:val="1"/>
      <w:numFmt w:val="bullet"/>
      <w:lvlText w:val=""/>
      <w:lvlJc w:val="left"/>
      <w:pPr>
        <w:tabs>
          <w:tab w:val="num" w:pos="2160"/>
        </w:tabs>
        <w:ind w:left="2160" w:hanging="360"/>
      </w:pPr>
      <w:rPr>
        <w:rFonts w:ascii="Wingdings" w:hAnsi="Wingdings" w:hint="default"/>
      </w:rPr>
    </w:lvl>
    <w:lvl w:ilvl="3" w:tplc="8620070C" w:tentative="1">
      <w:start w:val="1"/>
      <w:numFmt w:val="bullet"/>
      <w:lvlText w:val=""/>
      <w:lvlJc w:val="left"/>
      <w:pPr>
        <w:tabs>
          <w:tab w:val="num" w:pos="2880"/>
        </w:tabs>
        <w:ind w:left="2880" w:hanging="360"/>
      </w:pPr>
      <w:rPr>
        <w:rFonts w:ascii="Wingdings" w:hAnsi="Wingdings" w:hint="default"/>
      </w:rPr>
    </w:lvl>
    <w:lvl w:ilvl="4" w:tplc="8FF63E9E" w:tentative="1">
      <w:start w:val="1"/>
      <w:numFmt w:val="bullet"/>
      <w:lvlText w:val=""/>
      <w:lvlJc w:val="left"/>
      <w:pPr>
        <w:tabs>
          <w:tab w:val="num" w:pos="3600"/>
        </w:tabs>
        <w:ind w:left="3600" w:hanging="360"/>
      </w:pPr>
      <w:rPr>
        <w:rFonts w:ascii="Wingdings" w:hAnsi="Wingdings" w:hint="default"/>
      </w:rPr>
    </w:lvl>
    <w:lvl w:ilvl="5" w:tplc="A56EE8F8" w:tentative="1">
      <w:start w:val="1"/>
      <w:numFmt w:val="bullet"/>
      <w:lvlText w:val=""/>
      <w:lvlJc w:val="left"/>
      <w:pPr>
        <w:tabs>
          <w:tab w:val="num" w:pos="4320"/>
        </w:tabs>
        <w:ind w:left="4320" w:hanging="360"/>
      </w:pPr>
      <w:rPr>
        <w:rFonts w:ascii="Wingdings" w:hAnsi="Wingdings" w:hint="default"/>
      </w:rPr>
    </w:lvl>
    <w:lvl w:ilvl="6" w:tplc="15E8ECFA" w:tentative="1">
      <w:start w:val="1"/>
      <w:numFmt w:val="bullet"/>
      <w:lvlText w:val=""/>
      <w:lvlJc w:val="left"/>
      <w:pPr>
        <w:tabs>
          <w:tab w:val="num" w:pos="5040"/>
        </w:tabs>
        <w:ind w:left="5040" w:hanging="360"/>
      </w:pPr>
      <w:rPr>
        <w:rFonts w:ascii="Wingdings" w:hAnsi="Wingdings" w:hint="default"/>
      </w:rPr>
    </w:lvl>
    <w:lvl w:ilvl="7" w:tplc="F8C8D342" w:tentative="1">
      <w:start w:val="1"/>
      <w:numFmt w:val="bullet"/>
      <w:lvlText w:val=""/>
      <w:lvlJc w:val="left"/>
      <w:pPr>
        <w:tabs>
          <w:tab w:val="num" w:pos="5760"/>
        </w:tabs>
        <w:ind w:left="5760" w:hanging="360"/>
      </w:pPr>
      <w:rPr>
        <w:rFonts w:ascii="Wingdings" w:hAnsi="Wingdings" w:hint="default"/>
      </w:rPr>
    </w:lvl>
    <w:lvl w:ilvl="8" w:tplc="289AF736"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3"/>
  </w:num>
  <w:num w:numId="4">
    <w:abstractNumId w:val="13"/>
  </w:num>
  <w:num w:numId="5">
    <w:abstractNumId w:val="11"/>
  </w:num>
  <w:num w:numId="6">
    <w:abstractNumId w:val="12"/>
  </w:num>
  <w:num w:numId="7">
    <w:abstractNumId w:val="24"/>
  </w:num>
  <w:num w:numId="8">
    <w:abstractNumId w:val="21"/>
  </w:num>
  <w:num w:numId="9">
    <w:abstractNumId w:val="20"/>
  </w:num>
  <w:num w:numId="10">
    <w:abstractNumId w:val="25"/>
  </w:num>
  <w:num w:numId="11">
    <w:abstractNumId w:val="10"/>
  </w:num>
  <w:num w:numId="12">
    <w:abstractNumId w:val="9"/>
  </w:num>
  <w:num w:numId="13">
    <w:abstractNumId w:val="5"/>
  </w:num>
  <w:num w:numId="14">
    <w:abstractNumId w:val="8"/>
  </w:num>
  <w:num w:numId="15">
    <w:abstractNumId w:val="15"/>
  </w:num>
  <w:num w:numId="16">
    <w:abstractNumId w:val="23"/>
  </w:num>
  <w:num w:numId="17">
    <w:abstractNumId w:val="2"/>
  </w:num>
  <w:num w:numId="18">
    <w:abstractNumId w:val="19"/>
  </w:num>
  <w:num w:numId="19">
    <w:abstractNumId w:val="14"/>
  </w:num>
  <w:num w:numId="20">
    <w:abstractNumId w:val="0"/>
  </w:num>
  <w:num w:numId="21">
    <w:abstractNumId w:val="18"/>
  </w:num>
  <w:num w:numId="22">
    <w:abstractNumId w:val="4"/>
  </w:num>
  <w:num w:numId="23">
    <w:abstractNumId w:val="6"/>
  </w:num>
  <w:num w:numId="24">
    <w:abstractNumId w:val="7"/>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31"/>
    <w:rsid w:val="000013BD"/>
    <w:rsid w:val="00004309"/>
    <w:rsid w:val="00012909"/>
    <w:rsid w:val="0003451E"/>
    <w:rsid w:val="000407C1"/>
    <w:rsid w:val="00057A49"/>
    <w:rsid w:val="00057AD6"/>
    <w:rsid w:val="00063E25"/>
    <w:rsid w:val="00064169"/>
    <w:rsid w:val="00072663"/>
    <w:rsid w:val="00072C1C"/>
    <w:rsid w:val="00085B47"/>
    <w:rsid w:val="00093551"/>
    <w:rsid w:val="000A1C1F"/>
    <w:rsid w:val="000A2C72"/>
    <w:rsid w:val="000A47C7"/>
    <w:rsid w:val="000B33E9"/>
    <w:rsid w:val="000C58B3"/>
    <w:rsid w:val="000D037F"/>
    <w:rsid w:val="000D153C"/>
    <w:rsid w:val="000D4F1F"/>
    <w:rsid w:val="000E2F74"/>
    <w:rsid w:val="000F7BD1"/>
    <w:rsid w:val="0010098E"/>
    <w:rsid w:val="0010285C"/>
    <w:rsid w:val="0010337F"/>
    <w:rsid w:val="0010497D"/>
    <w:rsid w:val="001070F4"/>
    <w:rsid w:val="00110B81"/>
    <w:rsid w:val="00111E03"/>
    <w:rsid w:val="001143B4"/>
    <w:rsid w:val="001170FB"/>
    <w:rsid w:val="00117916"/>
    <w:rsid w:val="001208C4"/>
    <w:rsid w:val="00125D5F"/>
    <w:rsid w:val="001309BE"/>
    <w:rsid w:val="00130BEF"/>
    <w:rsid w:val="00144833"/>
    <w:rsid w:val="001473A9"/>
    <w:rsid w:val="00163C0B"/>
    <w:rsid w:val="00167386"/>
    <w:rsid w:val="00170919"/>
    <w:rsid w:val="00172EF7"/>
    <w:rsid w:val="001A2248"/>
    <w:rsid w:val="001B2781"/>
    <w:rsid w:val="001B6D0C"/>
    <w:rsid w:val="001D325C"/>
    <w:rsid w:val="001E0058"/>
    <w:rsid w:val="001E0CBD"/>
    <w:rsid w:val="001E1167"/>
    <w:rsid w:val="001E3B2A"/>
    <w:rsid w:val="001F41DB"/>
    <w:rsid w:val="001F4886"/>
    <w:rsid w:val="001F48A9"/>
    <w:rsid w:val="001F6947"/>
    <w:rsid w:val="00210873"/>
    <w:rsid w:val="002317BD"/>
    <w:rsid w:val="0023371F"/>
    <w:rsid w:val="002339C0"/>
    <w:rsid w:val="00244B37"/>
    <w:rsid w:val="00246AFA"/>
    <w:rsid w:val="002506D8"/>
    <w:rsid w:val="0025377E"/>
    <w:rsid w:val="00253A18"/>
    <w:rsid w:val="00265680"/>
    <w:rsid w:val="00265C22"/>
    <w:rsid w:val="002668D5"/>
    <w:rsid w:val="0026759A"/>
    <w:rsid w:val="002729F4"/>
    <w:rsid w:val="00275EF2"/>
    <w:rsid w:val="002865B8"/>
    <w:rsid w:val="00286A03"/>
    <w:rsid w:val="00286EE3"/>
    <w:rsid w:val="00291989"/>
    <w:rsid w:val="002945CA"/>
    <w:rsid w:val="002B6ECD"/>
    <w:rsid w:val="002C05B0"/>
    <w:rsid w:val="002C2823"/>
    <w:rsid w:val="002D102B"/>
    <w:rsid w:val="002D1D84"/>
    <w:rsid w:val="002D2C22"/>
    <w:rsid w:val="002D44D1"/>
    <w:rsid w:val="002E162C"/>
    <w:rsid w:val="002F1478"/>
    <w:rsid w:val="003211F6"/>
    <w:rsid w:val="00332F62"/>
    <w:rsid w:val="00346CC7"/>
    <w:rsid w:val="00353AB2"/>
    <w:rsid w:val="00381672"/>
    <w:rsid w:val="00381BC2"/>
    <w:rsid w:val="00392D90"/>
    <w:rsid w:val="003A68E1"/>
    <w:rsid w:val="003A6D17"/>
    <w:rsid w:val="003B7082"/>
    <w:rsid w:val="003B7AFD"/>
    <w:rsid w:val="003E32AA"/>
    <w:rsid w:val="003E3D1B"/>
    <w:rsid w:val="003E5BB7"/>
    <w:rsid w:val="003F3F9B"/>
    <w:rsid w:val="003F760F"/>
    <w:rsid w:val="00406007"/>
    <w:rsid w:val="004073E2"/>
    <w:rsid w:val="00414758"/>
    <w:rsid w:val="00417A4F"/>
    <w:rsid w:val="00426CC7"/>
    <w:rsid w:val="00433EF2"/>
    <w:rsid w:val="004518E0"/>
    <w:rsid w:val="00452A2B"/>
    <w:rsid w:val="00456F98"/>
    <w:rsid w:val="00461E4D"/>
    <w:rsid w:val="0046788D"/>
    <w:rsid w:val="004716EA"/>
    <w:rsid w:val="00474CEC"/>
    <w:rsid w:val="00482DD5"/>
    <w:rsid w:val="0049040E"/>
    <w:rsid w:val="004A3303"/>
    <w:rsid w:val="004A4D63"/>
    <w:rsid w:val="004A557C"/>
    <w:rsid w:val="004C59E3"/>
    <w:rsid w:val="004D266F"/>
    <w:rsid w:val="004D6751"/>
    <w:rsid w:val="004D6A31"/>
    <w:rsid w:val="004E5DEF"/>
    <w:rsid w:val="004E65F4"/>
    <w:rsid w:val="004F319E"/>
    <w:rsid w:val="004F5C6A"/>
    <w:rsid w:val="0051471F"/>
    <w:rsid w:val="005208E2"/>
    <w:rsid w:val="0052460D"/>
    <w:rsid w:val="005332CF"/>
    <w:rsid w:val="0053389C"/>
    <w:rsid w:val="0053736B"/>
    <w:rsid w:val="0054060A"/>
    <w:rsid w:val="0054230A"/>
    <w:rsid w:val="005446A9"/>
    <w:rsid w:val="005452E2"/>
    <w:rsid w:val="00550A40"/>
    <w:rsid w:val="00551A91"/>
    <w:rsid w:val="00571488"/>
    <w:rsid w:val="005832FE"/>
    <w:rsid w:val="005A1CDF"/>
    <w:rsid w:val="005A42D8"/>
    <w:rsid w:val="005A787F"/>
    <w:rsid w:val="005B0593"/>
    <w:rsid w:val="005B176B"/>
    <w:rsid w:val="005B7958"/>
    <w:rsid w:val="005C1F22"/>
    <w:rsid w:val="005C3819"/>
    <w:rsid w:val="005D2165"/>
    <w:rsid w:val="005D642B"/>
    <w:rsid w:val="005D67FD"/>
    <w:rsid w:val="005E4529"/>
    <w:rsid w:val="005F0958"/>
    <w:rsid w:val="005F0F0B"/>
    <w:rsid w:val="005F2911"/>
    <w:rsid w:val="005F6014"/>
    <w:rsid w:val="005F616E"/>
    <w:rsid w:val="005F6F93"/>
    <w:rsid w:val="0060609C"/>
    <w:rsid w:val="00615154"/>
    <w:rsid w:val="0062045C"/>
    <w:rsid w:val="00627985"/>
    <w:rsid w:val="006336C2"/>
    <w:rsid w:val="00633EEB"/>
    <w:rsid w:val="00634563"/>
    <w:rsid w:val="00636687"/>
    <w:rsid w:val="00640CF3"/>
    <w:rsid w:val="00641782"/>
    <w:rsid w:val="006474C1"/>
    <w:rsid w:val="00655CBB"/>
    <w:rsid w:val="00665774"/>
    <w:rsid w:val="00670211"/>
    <w:rsid w:val="006763EF"/>
    <w:rsid w:val="00687323"/>
    <w:rsid w:val="006950EA"/>
    <w:rsid w:val="00695C6E"/>
    <w:rsid w:val="006A6FBD"/>
    <w:rsid w:val="006B39F4"/>
    <w:rsid w:val="006B39F8"/>
    <w:rsid w:val="006D1AC9"/>
    <w:rsid w:val="006E4543"/>
    <w:rsid w:val="006F48B3"/>
    <w:rsid w:val="00721508"/>
    <w:rsid w:val="00722514"/>
    <w:rsid w:val="00723D15"/>
    <w:rsid w:val="00727AB6"/>
    <w:rsid w:val="0073773E"/>
    <w:rsid w:val="007406EF"/>
    <w:rsid w:val="007460DF"/>
    <w:rsid w:val="00751D4E"/>
    <w:rsid w:val="0075331A"/>
    <w:rsid w:val="007663E9"/>
    <w:rsid w:val="00770C7A"/>
    <w:rsid w:val="00783686"/>
    <w:rsid w:val="00783ED7"/>
    <w:rsid w:val="00786DB0"/>
    <w:rsid w:val="007924E8"/>
    <w:rsid w:val="007B3901"/>
    <w:rsid w:val="007C1A19"/>
    <w:rsid w:val="007C3BE7"/>
    <w:rsid w:val="007C49E1"/>
    <w:rsid w:val="007C65EA"/>
    <w:rsid w:val="007D7FD1"/>
    <w:rsid w:val="007F4D9D"/>
    <w:rsid w:val="007F75AD"/>
    <w:rsid w:val="007F7EB6"/>
    <w:rsid w:val="00803423"/>
    <w:rsid w:val="00804054"/>
    <w:rsid w:val="00804A58"/>
    <w:rsid w:val="0080631C"/>
    <w:rsid w:val="008136A2"/>
    <w:rsid w:val="008273A8"/>
    <w:rsid w:val="00830701"/>
    <w:rsid w:val="00831BAA"/>
    <w:rsid w:val="008566EF"/>
    <w:rsid w:val="008717B2"/>
    <w:rsid w:val="0087367A"/>
    <w:rsid w:val="00880C21"/>
    <w:rsid w:val="0088224A"/>
    <w:rsid w:val="00883856"/>
    <w:rsid w:val="00884F29"/>
    <w:rsid w:val="00886907"/>
    <w:rsid w:val="00896F20"/>
    <w:rsid w:val="008B170A"/>
    <w:rsid w:val="008B2855"/>
    <w:rsid w:val="008B322F"/>
    <w:rsid w:val="008C0312"/>
    <w:rsid w:val="008D381D"/>
    <w:rsid w:val="008D6EA8"/>
    <w:rsid w:val="008E05AF"/>
    <w:rsid w:val="008E755F"/>
    <w:rsid w:val="008F31C2"/>
    <w:rsid w:val="008F5C76"/>
    <w:rsid w:val="009007B2"/>
    <w:rsid w:val="00931BF8"/>
    <w:rsid w:val="00935845"/>
    <w:rsid w:val="0093586E"/>
    <w:rsid w:val="00942CCE"/>
    <w:rsid w:val="0096701A"/>
    <w:rsid w:val="0097195F"/>
    <w:rsid w:val="00973E3C"/>
    <w:rsid w:val="00974F77"/>
    <w:rsid w:val="00980A71"/>
    <w:rsid w:val="00986888"/>
    <w:rsid w:val="009A24BA"/>
    <w:rsid w:val="009A2DDA"/>
    <w:rsid w:val="009B6976"/>
    <w:rsid w:val="009C060A"/>
    <w:rsid w:val="009D53DE"/>
    <w:rsid w:val="009F18AA"/>
    <w:rsid w:val="009F3627"/>
    <w:rsid w:val="009F3C02"/>
    <w:rsid w:val="00A163A0"/>
    <w:rsid w:val="00A2269C"/>
    <w:rsid w:val="00A3132C"/>
    <w:rsid w:val="00A4696F"/>
    <w:rsid w:val="00A50246"/>
    <w:rsid w:val="00A5560E"/>
    <w:rsid w:val="00A61448"/>
    <w:rsid w:val="00A66D86"/>
    <w:rsid w:val="00A66E19"/>
    <w:rsid w:val="00A70589"/>
    <w:rsid w:val="00A72292"/>
    <w:rsid w:val="00A8456D"/>
    <w:rsid w:val="00AA4AE9"/>
    <w:rsid w:val="00AB097C"/>
    <w:rsid w:val="00AB237F"/>
    <w:rsid w:val="00AC6650"/>
    <w:rsid w:val="00AD2088"/>
    <w:rsid w:val="00AE12D4"/>
    <w:rsid w:val="00AE4A25"/>
    <w:rsid w:val="00AF7B5F"/>
    <w:rsid w:val="00B07C6B"/>
    <w:rsid w:val="00B13AA7"/>
    <w:rsid w:val="00B22313"/>
    <w:rsid w:val="00B42BAF"/>
    <w:rsid w:val="00B6002B"/>
    <w:rsid w:val="00B60631"/>
    <w:rsid w:val="00B7702A"/>
    <w:rsid w:val="00B834B0"/>
    <w:rsid w:val="00B847BD"/>
    <w:rsid w:val="00BA48A2"/>
    <w:rsid w:val="00BA6C49"/>
    <w:rsid w:val="00BB075B"/>
    <w:rsid w:val="00BC280A"/>
    <w:rsid w:val="00BC2A0E"/>
    <w:rsid w:val="00BC4697"/>
    <w:rsid w:val="00BD1E96"/>
    <w:rsid w:val="00BD5AE0"/>
    <w:rsid w:val="00BD7B53"/>
    <w:rsid w:val="00BD7BBF"/>
    <w:rsid w:val="00BF2D60"/>
    <w:rsid w:val="00C0032D"/>
    <w:rsid w:val="00C059BF"/>
    <w:rsid w:val="00C212A5"/>
    <w:rsid w:val="00C37747"/>
    <w:rsid w:val="00C46C25"/>
    <w:rsid w:val="00C65B96"/>
    <w:rsid w:val="00C80E5D"/>
    <w:rsid w:val="00C82298"/>
    <w:rsid w:val="00CA2528"/>
    <w:rsid w:val="00CA5721"/>
    <w:rsid w:val="00CE3B54"/>
    <w:rsid w:val="00CE483F"/>
    <w:rsid w:val="00CE5D90"/>
    <w:rsid w:val="00CE6CA4"/>
    <w:rsid w:val="00CF5A19"/>
    <w:rsid w:val="00CF5CED"/>
    <w:rsid w:val="00CF5DDC"/>
    <w:rsid w:val="00D011A8"/>
    <w:rsid w:val="00D01A86"/>
    <w:rsid w:val="00D05059"/>
    <w:rsid w:val="00D066E2"/>
    <w:rsid w:val="00D0784F"/>
    <w:rsid w:val="00D105A6"/>
    <w:rsid w:val="00D11AA1"/>
    <w:rsid w:val="00D177AA"/>
    <w:rsid w:val="00D25DFA"/>
    <w:rsid w:val="00D26500"/>
    <w:rsid w:val="00D26A08"/>
    <w:rsid w:val="00D31410"/>
    <w:rsid w:val="00D37DA7"/>
    <w:rsid w:val="00D408AD"/>
    <w:rsid w:val="00D46396"/>
    <w:rsid w:val="00D54CC2"/>
    <w:rsid w:val="00D72252"/>
    <w:rsid w:val="00D77CBD"/>
    <w:rsid w:val="00D878F5"/>
    <w:rsid w:val="00D87D21"/>
    <w:rsid w:val="00D91020"/>
    <w:rsid w:val="00DB4131"/>
    <w:rsid w:val="00DC1918"/>
    <w:rsid w:val="00DD2D58"/>
    <w:rsid w:val="00DD5309"/>
    <w:rsid w:val="00DE0937"/>
    <w:rsid w:val="00DF39A0"/>
    <w:rsid w:val="00E05FBF"/>
    <w:rsid w:val="00E236BE"/>
    <w:rsid w:val="00E2372F"/>
    <w:rsid w:val="00E24BC1"/>
    <w:rsid w:val="00E25DC6"/>
    <w:rsid w:val="00E3394C"/>
    <w:rsid w:val="00E345DD"/>
    <w:rsid w:val="00E347A7"/>
    <w:rsid w:val="00E37B6E"/>
    <w:rsid w:val="00E37BF8"/>
    <w:rsid w:val="00E520CC"/>
    <w:rsid w:val="00E5240E"/>
    <w:rsid w:val="00E609E2"/>
    <w:rsid w:val="00E65ECE"/>
    <w:rsid w:val="00E70F24"/>
    <w:rsid w:val="00E737C2"/>
    <w:rsid w:val="00E779B2"/>
    <w:rsid w:val="00E80F99"/>
    <w:rsid w:val="00E851B8"/>
    <w:rsid w:val="00E86A80"/>
    <w:rsid w:val="00E87C4E"/>
    <w:rsid w:val="00E975B7"/>
    <w:rsid w:val="00EB2DEA"/>
    <w:rsid w:val="00EB4965"/>
    <w:rsid w:val="00EC3C61"/>
    <w:rsid w:val="00EC5A5B"/>
    <w:rsid w:val="00EC671E"/>
    <w:rsid w:val="00EC71D0"/>
    <w:rsid w:val="00EC76E3"/>
    <w:rsid w:val="00ED0FB5"/>
    <w:rsid w:val="00EF1253"/>
    <w:rsid w:val="00F02EE1"/>
    <w:rsid w:val="00F038C2"/>
    <w:rsid w:val="00F05165"/>
    <w:rsid w:val="00F37D56"/>
    <w:rsid w:val="00F451BF"/>
    <w:rsid w:val="00F54D57"/>
    <w:rsid w:val="00F57D62"/>
    <w:rsid w:val="00F60AAF"/>
    <w:rsid w:val="00F65F2D"/>
    <w:rsid w:val="00F71AE3"/>
    <w:rsid w:val="00F83C59"/>
    <w:rsid w:val="00F85E00"/>
    <w:rsid w:val="00FB09AA"/>
    <w:rsid w:val="00FB48C3"/>
    <w:rsid w:val="00FB58C5"/>
    <w:rsid w:val="00FB6541"/>
    <w:rsid w:val="00FC1B78"/>
    <w:rsid w:val="00FD3BDC"/>
    <w:rsid w:val="00FE39CA"/>
    <w:rsid w:val="00FE4303"/>
    <w:rsid w:val="00FF0229"/>
    <w:rsid w:val="00FF620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D2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qFormat/>
    <w:rsid w:val="0010497D"/>
    <w:pPr>
      <w:keepNext/>
      <w:keepLines/>
      <w:tabs>
        <w:tab w:val="left" w:pos="357"/>
        <w:tab w:val="left" w:pos="714"/>
        <w:tab w:val="left" w:pos="1072"/>
      </w:tabs>
      <w:spacing w:before="240" w:after="60" w:line="240" w:lineRule="auto"/>
      <w:outlineLvl w:val="1"/>
    </w:pPr>
    <w:rPr>
      <w:rFonts w:ascii="Arial" w:eastAsia="Times New Roman" w:hAnsi="Arial" w:cs="Arial"/>
      <w:b/>
      <w:bCs/>
      <w:color w:val="1F497D"/>
      <w:sz w:val="24"/>
      <w:szCs w:val="24"/>
      <w:lang w:val="en-GB"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6A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6A31"/>
    <w:rPr>
      <w:rFonts w:ascii="Tahoma" w:hAnsi="Tahoma" w:cs="Tahoma"/>
      <w:sz w:val="16"/>
      <w:szCs w:val="16"/>
    </w:rPr>
  </w:style>
  <w:style w:type="paragraph" w:styleId="Kopfzeile">
    <w:name w:val="header"/>
    <w:basedOn w:val="Standard"/>
    <w:link w:val="KopfzeileZchn"/>
    <w:uiPriority w:val="99"/>
    <w:unhideWhenUsed/>
    <w:rsid w:val="004D6A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A31"/>
  </w:style>
  <w:style w:type="paragraph" w:styleId="Fuzeile">
    <w:name w:val="footer"/>
    <w:basedOn w:val="Standard"/>
    <w:link w:val="FuzeileZchn"/>
    <w:uiPriority w:val="99"/>
    <w:unhideWhenUsed/>
    <w:rsid w:val="004D6A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A31"/>
  </w:style>
  <w:style w:type="character" w:customStyle="1" w:styleId="berschrift2Zchn">
    <w:name w:val="Überschrift 2 Zchn"/>
    <w:basedOn w:val="Absatz-Standardschriftart"/>
    <w:link w:val="berschrift2"/>
    <w:uiPriority w:val="9"/>
    <w:rsid w:val="0010497D"/>
    <w:rPr>
      <w:rFonts w:ascii="Arial" w:eastAsia="Times New Roman" w:hAnsi="Arial" w:cs="Arial"/>
      <w:b/>
      <w:bCs/>
      <w:color w:val="1F497D"/>
      <w:sz w:val="24"/>
      <w:szCs w:val="24"/>
      <w:lang w:val="en-GB" w:eastAsia="da-DK"/>
    </w:rPr>
  </w:style>
  <w:style w:type="character" w:styleId="Hyperlink">
    <w:name w:val="Hyperlink"/>
    <w:basedOn w:val="Absatz-Standardschriftart"/>
    <w:uiPriority w:val="99"/>
    <w:unhideWhenUsed/>
    <w:rsid w:val="0010497D"/>
    <w:rPr>
      <w:color w:val="0000FF"/>
      <w:u w:val="single"/>
    </w:rPr>
  </w:style>
  <w:style w:type="character" w:styleId="BesuchterHyperlink">
    <w:name w:val="FollowedHyperlink"/>
    <w:basedOn w:val="Absatz-Standardschriftart"/>
    <w:uiPriority w:val="99"/>
    <w:semiHidden/>
    <w:unhideWhenUsed/>
    <w:rsid w:val="0010497D"/>
    <w:rPr>
      <w:color w:val="800080" w:themeColor="followedHyperlink"/>
      <w:u w:val="single"/>
    </w:rPr>
  </w:style>
  <w:style w:type="paragraph" w:styleId="Listenabsatz">
    <w:name w:val="List Paragraph"/>
    <w:basedOn w:val="Standard"/>
    <w:uiPriority w:val="34"/>
    <w:qFormat/>
    <w:rsid w:val="00414758"/>
    <w:pPr>
      <w:ind w:left="720"/>
      <w:contextualSpacing/>
    </w:pPr>
  </w:style>
  <w:style w:type="paragraph" w:customStyle="1" w:styleId="Default">
    <w:name w:val="Default"/>
    <w:rsid w:val="00FB58C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417A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Fett">
    <w:name w:val="Strong"/>
    <w:basedOn w:val="Absatz-Standardschriftart"/>
    <w:uiPriority w:val="22"/>
    <w:qFormat/>
    <w:rsid w:val="00417A4F"/>
    <w:rPr>
      <w:b/>
      <w:bCs/>
    </w:rPr>
  </w:style>
  <w:style w:type="character" w:customStyle="1" w:styleId="berschrift1Zchn">
    <w:name w:val="Überschrift 1 Zchn"/>
    <w:basedOn w:val="Absatz-Standardschriftart"/>
    <w:link w:val="berschrift1"/>
    <w:uiPriority w:val="9"/>
    <w:rsid w:val="002D2C22"/>
    <w:rPr>
      <w:rFonts w:asciiTheme="majorHAnsi" w:eastAsiaTheme="majorEastAsia" w:hAnsiTheme="majorHAnsi" w:cstheme="majorBidi"/>
      <w:b/>
      <w:bCs/>
      <w:color w:val="365F91" w:themeColor="accent1" w:themeShade="BF"/>
      <w:sz w:val="28"/>
      <w:szCs w:val="28"/>
    </w:rPr>
  </w:style>
  <w:style w:type="paragraph" w:customStyle="1" w:styleId="v1msonormal">
    <w:name w:val="v1msonormal"/>
    <w:basedOn w:val="Standard"/>
    <w:rsid w:val="00265C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eitenzahl">
    <w:name w:val="page number"/>
    <w:basedOn w:val="Absatz-Standardschriftart"/>
    <w:uiPriority w:val="99"/>
    <w:unhideWhenUsed/>
    <w:rsid w:val="00A50246"/>
  </w:style>
  <w:style w:type="table" w:styleId="Tabellenraster">
    <w:name w:val="Table Grid"/>
    <w:basedOn w:val="NormaleTabelle"/>
    <w:uiPriority w:val="59"/>
    <w:rsid w:val="001E3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D2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qFormat/>
    <w:rsid w:val="0010497D"/>
    <w:pPr>
      <w:keepNext/>
      <w:keepLines/>
      <w:tabs>
        <w:tab w:val="left" w:pos="357"/>
        <w:tab w:val="left" w:pos="714"/>
        <w:tab w:val="left" w:pos="1072"/>
      </w:tabs>
      <w:spacing w:before="240" w:after="60" w:line="240" w:lineRule="auto"/>
      <w:outlineLvl w:val="1"/>
    </w:pPr>
    <w:rPr>
      <w:rFonts w:ascii="Arial" w:eastAsia="Times New Roman" w:hAnsi="Arial" w:cs="Arial"/>
      <w:b/>
      <w:bCs/>
      <w:color w:val="1F497D"/>
      <w:sz w:val="24"/>
      <w:szCs w:val="24"/>
      <w:lang w:val="en-GB"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6A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6A31"/>
    <w:rPr>
      <w:rFonts w:ascii="Tahoma" w:hAnsi="Tahoma" w:cs="Tahoma"/>
      <w:sz w:val="16"/>
      <w:szCs w:val="16"/>
    </w:rPr>
  </w:style>
  <w:style w:type="paragraph" w:styleId="Kopfzeile">
    <w:name w:val="header"/>
    <w:basedOn w:val="Standard"/>
    <w:link w:val="KopfzeileZchn"/>
    <w:uiPriority w:val="99"/>
    <w:unhideWhenUsed/>
    <w:rsid w:val="004D6A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A31"/>
  </w:style>
  <w:style w:type="paragraph" w:styleId="Fuzeile">
    <w:name w:val="footer"/>
    <w:basedOn w:val="Standard"/>
    <w:link w:val="FuzeileZchn"/>
    <w:uiPriority w:val="99"/>
    <w:unhideWhenUsed/>
    <w:rsid w:val="004D6A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A31"/>
  </w:style>
  <w:style w:type="character" w:customStyle="1" w:styleId="berschrift2Zchn">
    <w:name w:val="Überschrift 2 Zchn"/>
    <w:basedOn w:val="Absatz-Standardschriftart"/>
    <w:link w:val="berschrift2"/>
    <w:uiPriority w:val="9"/>
    <w:rsid w:val="0010497D"/>
    <w:rPr>
      <w:rFonts w:ascii="Arial" w:eastAsia="Times New Roman" w:hAnsi="Arial" w:cs="Arial"/>
      <w:b/>
      <w:bCs/>
      <w:color w:val="1F497D"/>
      <w:sz w:val="24"/>
      <w:szCs w:val="24"/>
      <w:lang w:val="en-GB" w:eastAsia="da-DK"/>
    </w:rPr>
  </w:style>
  <w:style w:type="character" w:styleId="Hyperlink">
    <w:name w:val="Hyperlink"/>
    <w:basedOn w:val="Absatz-Standardschriftart"/>
    <w:uiPriority w:val="99"/>
    <w:unhideWhenUsed/>
    <w:rsid w:val="0010497D"/>
    <w:rPr>
      <w:color w:val="0000FF"/>
      <w:u w:val="single"/>
    </w:rPr>
  </w:style>
  <w:style w:type="character" w:styleId="BesuchterHyperlink">
    <w:name w:val="FollowedHyperlink"/>
    <w:basedOn w:val="Absatz-Standardschriftart"/>
    <w:uiPriority w:val="99"/>
    <w:semiHidden/>
    <w:unhideWhenUsed/>
    <w:rsid w:val="0010497D"/>
    <w:rPr>
      <w:color w:val="800080" w:themeColor="followedHyperlink"/>
      <w:u w:val="single"/>
    </w:rPr>
  </w:style>
  <w:style w:type="paragraph" w:styleId="Listenabsatz">
    <w:name w:val="List Paragraph"/>
    <w:basedOn w:val="Standard"/>
    <w:uiPriority w:val="34"/>
    <w:qFormat/>
    <w:rsid w:val="00414758"/>
    <w:pPr>
      <w:ind w:left="720"/>
      <w:contextualSpacing/>
    </w:pPr>
  </w:style>
  <w:style w:type="paragraph" w:customStyle="1" w:styleId="Default">
    <w:name w:val="Default"/>
    <w:rsid w:val="00FB58C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417A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Fett">
    <w:name w:val="Strong"/>
    <w:basedOn w:val="Absatz-Standardschriftart"/>
    <w:uiPriority w:val="22"/>
    <w:qFormat/>
    <w:rsid w:val="00417A4F"/>
    <w:rPr>
      <w:b/>
      <w:bCs/>
    </w:rPr>
  </w:style>
  <w:style w:type="character" w:customStyle="1" w:styleId="berschrift1Zchn">
    <w:name w:val="Überschrift 1 Zchn"/>
    <w:basedOn w:val="Absatz-Standardschriftart"/>
    <w:link w:val="berschrift1"/>
    <w:uiPriority w:val="9"/>
    <w:rsid w:val="002D2C22"/>
    <w:rPr>
      <w:rFonts w:asciiTheme="majorHAnsi" w:eastAsiaTheme="majorEastAsia" w:hAnsiTheme="majorHAnsi" w:cstheme="majorBidi"/>
      <w:b/>
      <w:bCs/>
      <w:color w:val="365F91" w:themeColor="accent1" w:themeShade="BF"/>
      <w:sz w:val="28"/>
      <w:szCs w:val="28"/>
    </w:rPr>
  </w:style>
  <w:style w:type="paragraph" w:customStyle="1" w:styleId="v1msonormal">
    <w:name w:val="v1msonormal"/>
    <w:basedOn w:val="Standard"/>
    <w:rsid w:val="00265C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eitenzahl">
    <w:name w:val="page number"/>
    <w:basedOn w:val="Absatz-Standardschriftart"/>
    <w:uiPriority w:val="99"/>
    <w:unhideWhenUsed/>
    <w:rsid w:val="00A50246"/>
  </w:style>
  <w:style w:type="table" w:styleId="Tabellenraster">
    <w:name w:val="Table Grid"/>
    <w:basedOn w:val="NormaleTabelle"/>
    <w:uiPriority w:val="59"/>
    <w:rsid w:val="001E3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6634">
      <w:bodyDiv w:val="1"/>
      <w:marLeft w:val="0"/>
      <w:marRight w:val="0"/>
      <w:marTop w:val="0"/>
      <w:marBottom w:val="0"/>
      <w:divBdr>
        <w:top w:val="none" w:sz="0" w:space="0" w:color="auto"/>
        <w:left w:val="none" w:sz="0" w:space="0" w:color="auto"/>
        <w:bottom w:val="none" w:sz="0" w:space="0" w:color="auto"/>
        <w:right w:val="none" w:sz="0" w:space="0" w:color="auto"/>
      </w:divBdr>
    </w:div>
    <w:div w:id="518660781">
      <w:bodyDiv w:val="1"/>
      <w:marLeft w:val="0"/>
      <w:marRight w:val="0"/>
      <w:marTop w:val="0"/>
      <w:marBottom w:val="0"/>
      <w:divBdr>
        <w:top w:val="none" w:sz="0" w:space="0" w:color="auto"/>
        <w:left w:val="none" w:sz="0" w:space="0" w:color="auto"/>
        <w:bottom w:val="none" w:sz="0" w:space="0" w:color="auto"/>
        <w:right w:val="none" w:sz="0" w:space="0" w:color="auto"/>
      </w:divBdr>
    </w:div>
    <w:div w:id="932856432">
      <w:bodyDiv w:val="1"/>
      <w:marLeft w:val="0"/>
      <w:marRight w:val="0"/>
      <w:marTop w:val="0"/>
      <w:marBottom w:val="0"/>
      <w:divBdr>
        <w:top w:val="none" w:sz="0" w:space="0" w:color="auto"/>
        <w:left w:val="none" w:sz="0" w:space="0" w:color="auto"/>
        <w:bottom w:val="none" w:sz="0" w:space="0" w:color="auto"/>
        <w:right w:val="none" w:sz="0" w:space="0" w:color="auto"/>
      </w:divBdr>
      <w:divsChild>
        <w:div w:id="1265069026">
          <w:marLeft w:val="0"/>
          <w:marRight w:val="0"/>
          <w:marTop w:val="0"/>
          <w:marBottom w:val="0"/>
          <w:divBdr>
            <w:top w:val="none" w:sz="0" w:space="0" w:color="auto"/>
            <w:left w:val="none" w:sz="0" w:space="0" w:color="auto"/>
            <w:bottom w:val="none" w:sz="0" w:space="0" w:color="auto"/>
            <w:right w:val="none" w:sz="0" w:space="0" w:color="auto"/>
          </w:divBdr>
        </w:div>
        <w:div w:id="1823349749">
          <w:marLeft w:val="0"/>
          <w:marRight w:val="0"/>
          <w:marTop w:val="0"/>
          <w:marBottom w:val="0"/>
          <w:divBdr>
            <w:top w:val="none" w:sz="0" w:space="0" w:color="auto"/>
            <w:left w:val="none" w:sz="0" w:space="0" w:color="auto"/>
            <w:bottom w:val="none" w:sz="0" w:space="0" w:color="auto"/>
            <w:right w:val="none" w:sz="0" w:space="0" w:color="auto"/>
          </w:divBdr>
        </w:div>
        <w:div w:id="77017491">
          <w:marLeft w:val="0"/>
          <w:marRight w:val="0"/>
          <w:marTop w:val="0"/>
          <w:marBottom w:val="0"/>
          <w:divBdr>
            <w:top w:val="none" w:sz="0" w:space="0" w:color="auto"/>
            <w:left w:val="none" w:sz="0" w:space="0" w:color="auto"/>
            <w:bottom w:val="none" w:sz="0" w:space="0" w:color="auto"/>
            <w:right w:val="none" w:sz="0" w:space="0" w:color="auto"/>
          </w:divBdr>
        </w:div>
        <w:div w:id="230502809">
          <w:marLeft w:val="0"/>
          <w:marRight w:val="0"/>
          <w:marTop w:val="0"/>
          <w:marBottom w:val="0"/>
          <w:divBdr>
            <w:top w:val="none" w:sz="0" w:space="0" w:color="auto"/>
            <w:left w:val="none" w:sz="0" w:space="0" w:color="auto"/>
            <w:bottom w:val="none" w:sz="0" w:space="0" w:color="auto"/>
            <w:right w:val="none" w:sz="0" w:space="0" w:color="auto"/>
          </w:divBdr>
          <w:divsChild>
            <w:div w:id="60057718">
              <w:marLeft w:val="0"/>
              <w:marRight w:val="0"/>
              <w:marTop w:val="0"/>
              <w:marBottom w:val="0"/>
              <w:divBdr>
                <w:top w:val="none" w:sz="0" w:space="0" w:color="auto"/>
                <w:left w:val="none" w:sz="0" w:space="0" w:color="auto"/>
                <w:bottom w:val="none" w:sz="0" w:space="0" w:color="auto"/>
                <w:right w:val="none" w:sz="0" w:space="0" w:color="auto"/>
              </w:divBdr>
            </w:div>
            <w:div w:id="446043338">
              <w:marLeft w:val="0"/>
              <w:marRight w:val="0"/>
              <w:marTop w:val="0"/>
              <w:marBottom w:val="0"/>
              <w:divBdr>
                <w:top w:val="none" w:sz="0" w:space="0" w:color="auto"/>
                <w:left w:val="none" w:sz="0" w:space="0" w:color="auto"/>
                <w:bottom w:val="none" w:sz="0" w:space="0" w:color="auto"/>
                <w:right w:val="none" w:sz="0" w:space="0" w:color="auto"/>
              </w:divBdr>
            </w:div>
          </w:divsChild>
        </w:div>
        <w:div w:id="273444255">
          <w:marLeft w:val="0"/>
          <w:marRight w:val="0"/>
          <w:marTop w:val="0"/>
          <w:marBottom w:val="0"/>
          <w:divBdr>
            <w:top w:val="none" w:sz="0" w:space="0" w:color="auto"/>
            <w:left w:val="none" w:sz="0" w:space="0" w:color="auto"/>
            <w:bottom w:val="none" w:sz="0" w:space="0" w:color="auto"/>
            <w:right w:val="none" w:sz="0" w:space="0" w:color="auto"/>
          </w:divBdr>
          <w:divsChild>
            <w:div w:id="1951891035">
              <w:marLeft w:val="0"/>
              <w:marRight w:val="0"/>
              <w:marTop w:val="0"/>
              <w:marBottom w:val="0"/>
              <w:divBdr>
                <w:top w:val="none" w:sz="0" w:space="0" w:color="auto"/>
                <w:left w:val="none" w:sz="0" w:space="0" w:color="auto"/>
                <w:bottom w:val="none" w:sz="0" w:space="0" w:color="auto"/>
                <w:right w:val="none" w:sz="0" w:space="0" w:color="auto"/>
              </w:divBdr>
              <w:divsChild>
                <w:div w:id="1172993192">
                  <w:marLeft w:val="0"/>
                  <w:marRight w:val="0"/>
                  <w:marTop w:val="0"/>
                  <w:marBottom w:val="0"/>
                  <w:divBdr>
                    <w:top w:val="none" w:sz="0" w:space="0" w:color="auto"/>
                    <w:left w:val="none" w:sz="0" w:space="0" w:color="auto"/>
                    <w:bottom w:val="none" w:sz="0" w:space="0" w:color="auto"/>
                    <w:right w:val="none" w:sz="0" w:space="0" w:color="auto"/>
                  </w:divBdr>
                  <w:divsChild>
                    <w:div w:id="915676364">
                      <w:marLeft w:val="0"/>
                      <w:marRight w:val="0"/>
                      <w:marTop w:val="0"/>
                      <w:marBottom w:val="0"/>
                      <w:divBdr>
                        <w:top w:val="none" w:sz="0" w:space="0" w:color="auto"/>
                        <w:left w:val="none" w:sz="0" w:space="0" w:color="auto"/>
                        <w:bottom w:val="none" w:sz="0" w:space="0" w:color="auto"/>
                        <w:right w:val="none" w:sz="0" w:space="0" w:color="auto"/>
                      </w:divBdr>
                      <w:divsChild>
                        <w:div w:id="1579555193">
                          <w:marLeft w:val="0"/>
                          <w:marRight w:val="0"/>
                          <w:marTop w:val="0"/>
                          <w:marBottom w:val="0"/>
                          <w:divBdr>
                            <w:top w:val="none" w:sz="0" w:space="0" w:color="auto"/>
                            <w:left w:val="none" w:sz="0" w:space="0" w:color="auto"/>
                            <w:bottom w:val="none" w:sz="0" w:space="0" w:color="auto"/>
                            <w:right w:val="none" w:sz="0" w:space="0" w:color="auto"/>
                          </w:divBdr>
                          <w:divsChild>
                            <w:div w:id="16173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67259">
      <w:bodyDiv w:val="1"/>
      <w:marLeft w:val="0"/>
      <w:marRight w:val="0"/>
      <w:marTop w:val="0"/>
      <w:marBottom w:val="0"/>
      <w:divBdr>
        <w:top w:val="none" w:sz="0" w:space="0" w:color="auto"/>
        <w:left w:val="none" w:sz="0" w:space="0" w:color="auto"/>
        <w:bottom w:val="none" w:sz="0" w:space="0" w:color="auto"/>
        <w:right w:val="none" w:sz="0" w:space="0" w:color="auto"/>
      </w:divBdr>
      <w:divsChild>
        <w:div w:id="1275747176">
          <w:marLeft w:val="547"/>
          <w:marRight w:val="0"/>
          <w:marTop w:val="72"/>
          <w:marBottom w:val="0"/>
          <w:divBdr>
            <w:top w:val="none" w:sz="0" w:space="0" w:color="auto"/>
            <w:left w:val="none" w:sz="0" w:space="0" w:color="auto"/>
            <w:bottom w:val="none" w:sz="0" w:space="0" w:color="auto"/>
            <w:right w:val="none" w:sz="0" w:space="0" w:color="auto"/>
          </w:divBdr>
        </w:div>
      </w:divsChild>
    </w:div>
    <w:div w:id="1274675642">
      <w:bodyDiv w:val="1"/>
      <w:marLeft w:val="0"/>
      <w:marRight w:val="0"/>
      <w:marTop w:val="0"/>
      <w:marBottom w:val="0"/>
      <w:divBdr>
        <w:top w:val="none" w:sz="0" w:space="0" w:color="auto"/>
        <w:left w:val="none" w:sz="0" w:space="0" w:color="auto"/>
        <w:bottom w:val="none" w:sz="0" w:space="0" w:color="auto"/>
        <w:right w:val="none" w:sz="0" w:space="0" w:color="auto"/>
      </w:divBdr>
      <w:divsChild>
        <w:div w:id="1784808250">
          <w:marLeft w:val="547"/>
          <w:marRight w:val="0"/>
          <w:marTop w:val="86"/>
          <w:marBottom w:val="0"/>
          <w:divBdr>
            <w:top w:val="none" w:sz="0" w:space="0" w:color="auto"/>
            <w:left w:val="none" w:sz="0" w:space="0" w:color="auto"/>
            <w:bottom w:val="none" w:sz="0" w:space="0" w:color="auto"/>
            <w:right w:val="none" w:sz="0" w:space="0" w:color="auto"/>
          </w:divBdr>
        </w:div>
      </w:divsChild>
    </w:div>
    <w:div w:id="1293632414">
      <w:bodyDiv w:val="1"/>
      <w:marLeft w:val="0"/>
      <w:marRight w:val="0"/>
      <w:marTop w:val="0"/>
      <w:marBottom w:val="0"/>
      <w:divBdr>
        <w:top w:val="none" w:sz="0" w:space="0" w:color="auto"/>
        <w:left w:val="none" w:sz="0" w:space="0" w:color="auto"/>
        <w:bottom w:val="none" w:sz="0" w:space="0" w:color="auto"/>
        <w:right w:val="none" w:sz="0" w:space="0" w:color="auto"/>
      </w:divBdr>
      <w:divsChild>
        <w:div w:id="36588643">
          <w:marLeft w:val="547"/>
          <w:marRight w:val="0"/>
          <w:marTop w:val="0"/>
          <w:marBottom w:val="0"/>
          <w:divBdr>
            <w:top w:val="none" w:sz="0" w:space="0" w:color="auto"/>
            <w:left w:val="none" w:sz="0" w:space="0" w:color="auto"/>
            <w:bottom w:val="none" w:sz="0" w:space="0" w:color="auto"/>
            <w:right w:val="none" w:sz="0" w:space="0" w:color="auto"/>
          </w:divBdr>
        </w:div>
        <w:div w:id="952174910">
          <w:marLeft w:val="547"/>
          <w:marRight w:val="0"/>
          <w:marTop w:val="0"/>
          <w:marBottom w:val="0"/>
          <w:divBdr>
            <w:top w:val="none" w:sz="0" w:space="0" w:color="auto"/>
            <w:left w:val="none" w:sz="0" w:space="0" w:color="auto"/>
            <w:bottom w:val="none" w:sz="0" w:space="0" w:color="auto"/>
            <w:right w:val="none" w:sz="0" w:space="0" w:color="auto"/>
          </w:divBdr>
        </w:div>
        <w:div w:id="724371448">
          <w:marLeft w:val="547"/>
          <w:marRight w:val="0"/>
          <w:marTop w:val="0"/>
          <w:marBottom w:val="0"/>
          <w:divBdr>
            <w:top w:val="none" w:sz="0" w:space="0" w:color="auto"/>
            <w:left w:val="none" w:sz="0" w:space="0" w:color="auto"/>
            <w:bottom w:val="none" w:sz="0" w:space="0" w:color="auto"/>
            <w:right w:val="none" w:sz="0" w:space="0" w:color="auto"/>
          </w:divBdr>
        </w:div>
      </w:divsChild>
    </w:div>
    <w:div w:id="1502744293">
      <w:bodyDiv w:val="1"/>
      <w:marLeft w:val="0"/>
      <w:marRight w:val="0"/>
      <w:marTop w:val="0"/>
      <w:marBottom w:val="0"/>
      <w:divBdr>
        <w:top w:val="none" w:sz="0" w:space="0" w:color="auto"/>
        <w:left w:val="none" w:sz="0" w:space="0" w:color="auto"/>
        <w:bottom w:val="none" w:sz="0" w:space="0" w:color="auto"/>
        <w:right w:val="none" w:sz="0" w:space="0" w:color="auto"/>
      </w:divBdr>
      <w:divsChild>
        <w:div w:id="198931298">
          <w:marLeft w:val="547"/>
          <w:marRight w:val="0"/>
          <w:marTop w:val="96"/>
          <w:marBottom w:val="0"/>
          <w:divBdr>
            <w:top w:val="none" w:sz="0" w:space="0" w:color="auto"/>
            <w:left w:val="none" w:sz="0" w:space="0" w:color="auto"/>
            <w:bottom w:val="none" w:sz="0" w:space="0" w:color="auto"/>
            <w:right w:val="none" w:sz="0" w:space="0" w:color="auto"/>
          </w:divBdr>
        </w:div>
        <w:div w:id="764500998">
          <w:marLeft w:val="547"/>
          <w:marRight w:val="0"/>
          <w:marTop w:val="96"/>
          <w:marBottom w:val="0"/>
          <w:divBdr>
            <w:top w:val="none" w:sz="0" w:space="0" w:color="auto"/>
            <w:left w:val="none" w:sz="0" w:space="0" w:color="auto"/>
            <w:bottom w:val="none" w:sz="0" w:space="0" w:color="auto"/>
            <w:right w:val="none" w:sz="0" w:space="0" w:color="auto"/>
          </w:divBdr>
        </w:div>
        <w:div w:id="1136215258">
          <w:marLeft w:val="547"/>
          <w:marRight w:val="0"/>
          <w:marTop w:val="96"/>
          <w:marBottom w:val="0"/>
          <w:divBdr>
            <w:top w:val="none" w:sz="0" w:space="0" w:color="auto"/>
            <w:left w:val="none" w:sz="0" w:space="0" w:color="auto"/>
            <w:bottom w:val="none" w:sz="0" w:space="0" w:color="auto"/>
            <w:right w:val="none" w:sz="0" w:space="0" w:color="auto"/>
          </w:divBdr>
        </w:div>
        <w:div w:id="803230788">
          <w:marLeft w:val="547"/>
          <w:marRight w:val="0"/>
          <w:marTop w:val="96"/>
          <w:marBottom w:val="0"/>
          <w:divBdr>
            <w:top w:val="none" w:sz="0" w:space="0" w:color="auto"/>
            <w:left w:val="none" w:sz="0" w:space="0" w:color="auto"/>
            <w:bottom w:val="none" w:sz="0" w:space="0" w:color="auto"/>
            <w:right w:val="none" w:sz="0" w:space="0" w:color="auto"/>
          </w:divBdr>
        </w:div>
      </w:divsChild>
    </w:div>
    <w:div w:id="1600408357">
      <w:bodyDiv w:val="1"/>
      <w:marLeft w:val="0"/>
      <w:marRight w:val="0"/>
      <w:marTop w:val="0"/>
      <w:marBottom w:val="0"/>
      <w:divBdr>
        <w:top w:val="none" w:sz="0" w:space="0" w:color="auto"/>
        <w:left w:val="none" w:sz="0" w:space="0" w:color="auto"/>
        <w:bottom w:val="none" w:sz="0" w:space="0" w:color="auto"/>
        <w:right w:val="none" w:sz="0" w:space="0" w:color="auto"/>
      </w:divBdr>
    </w:div>
    <w:div w:id="1612665949">
      <w:bodyDiv w:val="1"/>
      <w:marLeft w:val="0"/>
      <w:marRight w:val="0"/>
      <w:marTop w:val="0"/>
      <w:marBottom w:val="0"/>
      <w:divBdr>
        <w:top w:val="none" w:sz="0" w:space="0" w:color="auto"/>
        <w:left w:val="none" w:sz="0" w:space="0" w:color="auto"/>
        <w:bottom w:val="none" w:sz="0" w:space="0" w:color="auto"/>
        <w:right w:val="none" w:sz="0" w:space="0" w:color="auto"/>
      </w:divBdr>
    </w:div>
    <w:div w:id="17139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rtifizierung.wifi.at/zertifizierungwifiat/personenzertifkate/dienstleistung/trainerin-erwachsenenbildung/zertifizierung_trainerin_erwachsenenbildu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cqa.org/index.php?id=32" TargetMode="External"/><Relationship Id="rId4" Type="http://schemas.openxmlformats.org/officeDocument/2006/relationships/settings" Target="settings.xml"/><Relationship Id="rId9" Type="http://schemas.openxmlformats.org/officeDocument/2006/relationships/hyperlink" Target="https://wba.or.a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3057</Words>
  <Characters>19264</Characters>
  <Application>Microsoft Office Word</Application>
  <DocSecurity>0</DocSecurity>
  <Lines>160</Lines>
  <Paragraphs>44</Paragraphs>
  <ScaleCrop>false</ScaleCrop>
  <HeadingPairs>
    <vt:vector size="6" baseType="variant">
      <vt:variant>
        <vt:lpstr>Titel</vt:lpstr>
      </vt:variant>
      <vt:variant>
        <vt:i4>1</vt:i4>
      </vt:variant>
      <vt:variant>
        <vt:lpstr>Tytuł</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Aron Weigl</cp:lastModifiedBy>
  <cp:revision>8</cp:revision>
  <cp:lastPrinted>2019-12-20T09:08:00Z</cp:lastPrinted>
  <dcterms:created xsi:type="dcterms:W3CDTF">2020-02-05T09:16:00Z</dcterms:created>
  <dcterms:modified xsi:type="dcterms:W3CDTF">2020-02-25T14:28:00Z</dcterms:modified>
</cp:coreProperties>
</file>