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B0DE8" w14:textId="77777777" w:rsidR="003629FE" w:rsidRPr="0059179D" w:rsidRDefault="003629FE" w:rsidP="000B646D">
      <w:pPr>
        <w:spacing w:line="240" w:lineRule="auto"/>
        <w:rPr>
          <w:b/>
          <w:sz w:val="28"/>
          <w:szCs w:val="28"/>
          <w:lang w:val="en-GB"/>
        </w:rPr>
      </w:pPr>
    </w:p>
    <w:p w14:paraId="3AC131E2" w14:textId="4317FF1F" w:rsidR="003629FE" w:rsidRPr="0059179D" w:rsidRDefault="00CD2F99">
      <w:pPr>
        <w:spacing w:line="240" w:lineRule="auto"/>
        <w:jc w:val="center"/>
        <w:rPr>
          <w:lang w:val="en-GB"/>
        </w:rPr>
      </w:pPr>
      <w:r>
        <w:rPr>
          <w:b/>
          <w:sz w:val="28"/>
          <w:szCs w:val="28"/>
          <w:lang w:val="en-GB"/>
        </w:rPr>
        <w:t>Minutes</w:t>
      </w:r>
    </w:p>
    <w:p w14:paraId="20A37236" w14:textId="2F5CDA56" w:rsidR="003629FE" w:rsidRPr="0059179D" w:rsidRDefault="00741B7D">
      <w:pPr>
        <w:spacing w:line="240" w:lineRule="auto"/>
        <w:jc w:val="center"/>
        <w:rPr>
          <w:lang w:val="en-GB"/>
        </w:rPr>
      </w:pPr>
      <w:r w:rsidRPr="0059179D">
        <w:rPr>
          <w:b/>
          <w:color w:val="31849B"/>
          <w:sz w:val="28"/>
          <w:szCs w:val="28"/>
          <w:lang w:val="en-GB"/>
        </w:rPr>
        <w:t>v.</w:t>
      </w:r>
      <w:r w:rsidR="00CD2F99">
        <w:rPr>
          <w:b/>
          <w:color w:val="31849B"/>
          <w:sz w:val="28"/>
          <w:szCs w:val="28"/>
          <w:lang w:val="en-GB"/>
        </w:rPr>
        <w:t>1</w:t>
      </w:r>
    </w:p>
    <w:p w14:paraId="3961438E" w14:textId="77777777" w:rsidR="000B646D" w:rsidRPr="0059179D" w:rsidRDefault="000B646D" w:rsidP="000B646D">
      <w:pPr>
        <w:spacing w:after="0" w:line="240" w:lineRule="auto"/>
        <w:jc w:val="center"/>
        <w:rPr>
          <w:lang w:val="en-GB"/>
        </w:rPr>
      </w:pPr>
      <w:r w:rsidRPr="0059179D">
        <w:rPr>
          <w:b/>
          <w:sz w:val="28"/>
          <w:szCs w:val="28"/>
          <w:lang w:val="en-GB"/>
        </w:rPr>
        <w:t>3</w:t>
      </w:r>
      <w:r w:rsidRPr="0059179D">
        <w:rPr>
          <w:b/>
          <w:sz w:val="28"/>
          <w:szCs w:val="28"/>
          <w:vertAlign w:val="superscript"/>
          <w:lang w:val="en-GB"/>
        </w:rPr>
        <w:t>r</w:t>
      </w:r>
      <w:r w:rsidR="00741B7D" w:rsidRPr="0059179D">
        <w:rPr>
          <w:b/>
          <w:sz w:val="28"/>
          <w:szCs w:val="28"/>
          <w:vertAlign w:val="superscript"/>
          <w:lang w:val="en-GB"/>
        </w:rPr>
        <w:t>d</w:t>
      </w:r>
      <w:r w:rsidR="00741B7D" w:rsidRPr="0059179D">
        <w:rPr>
          <w:b/>
          <w:sz w:val="28"/>
          <w:szCs w:val="28"/>
          <w:lang w:val="en-GB"/>
        </w:rPr>
        <w:t xml:space="preserve"> </w:t>
      </w:r>
      <w:r w:rsidRPr="0059179D">
        <w:rPr>
          <w:b/>
          <w:sz w:val="28"/>
          <w:szCs w:val="28"/>
          <w:lang w:val="en-GB"/>
        </w:rPr>
        <w:t xml:space="preserve">Transnational Partner Meeting </w:t>
      </w:r>
    </w:p>
    <w:p w14:paraId="6369726E" w14:textId="77777777" w:rsidR="003629FE" w:rsidRPr="0059179D" w:rsidRDefault="003629FE">
      <w:pPr>
        <w:spacing w:after="0" w:line="240" w:lineRule="auto"/>
        <w:jc w:val="center"/>
        <w:rPr>
          <w:lang w:val="en-GB"/>
        </w:rPr>
      </w:pPr>
    </w:p>
    <w:p w14:paraId="5F57C99D" w14:textId="77777777" w:rsidR="000B646D" w:rsidRPr="0059179D" w:rsidRDefault="000B646D" w:rsidP="000B646D">
      <w:pPr>
        <w:spacing w:after="0" w:line="240" w:lineRule="auto"/>
        <w:jc w:val="center"/>
        <w:rPr>
          <w:b/>
          <w:i/>
          <w:sz w:val="28"/>
          <w:szCs w:val="28"/>
          <w:lang w:val="en-GB"/>
        </w:rPr>
      </w:pPr>
      <w:r w:rsidRPr="0059179D">
        <w:rPr>
          <w:b/>
          <w:i/>
          <w:sz w:val="28"/>
          <w:szCs w:val="28"/>
          <w:lang w:val="en-GB"/>
        </w:rPr>
        <w:t>Recommendations for international project managers competences recognition and validation for lifelong learning [AER-V]</w:t>
      </w:r>
    </w:p>
    <w:p w14:paraId="45DE7C34" w14:textId="77777777" w:rsidR="000B646D" w:rsidRPr="0059179D" w:rsidRDefault="000B646D" w:rsidP="000B646D">
      <w:pPr>
        <w:spacing w:after="0" w:line="240" w:lineRule="auto"/>
        <w:jc w:val="center"/>
        <w:rPr>
          <w:lang w:val="en-GB"/>
        </w:rPr>
      </w:pPr>
    </w:p>
    <w:p w14:paraId="034FAD83" w14:textId="50858CC8" w:rsidR="003629FE" w:rsidRPr="0059179D" w:rsidRDefault="00741B7D" w:rsidP="00A751E0">
      <w:pPr>
        <w:spacing w:after="0" w:line="240" w:lineRule="auto"/>
        <w:jc w:val="center"/>
        <w:rPr>
          <w:lang w:val="en-GB"/>
        </w:rPr>
      </w:pPr>
      <w:r w:rsidRPr="0059179D">
        <w:rPr>
          <w:b/>
          <w:sz w:val="28"/>
          <w:szCs w:val="28"/>
          <w:lang w:val="en-GB"/>
        </w:rPr>
        <w:t xml:space="preserve"> </w:t>
      </w:r>
      <w:r w:rsidR="000B646D" w:rsidRPr="0059179D">
        <w:rPr>
          <w:b/>
          <w:sz w:val="28"/>
          <w:szCs w:val="28"/>
          <w:lang w:val="en-GB"/>
        </w:rPr>
        <w:t>6</w:t>
      </w:r>
      <w:r w:rsidR="00286190">
        <w:rPr>
          <w:b/>
          <w:sz w:val="28"/>
          <w:szCs w:val="28"/>
          <w:lang w:val="en-GB"/>
        </w:rPr>
        <w:t xml:space="preserve"> &amp; </w:t>
      </w:r>
      <w:r w:rsidR="000B646D" w:rsidRPr="0059179D">
        <w:rPr>
          <w:b/>
          <w:sz w:val="28"/>
          <w:szCs w:val="28"/>
          <w:lang w:val="en-GB"/>
        </w:rPr>
        <w:t>7 September</w:t>
      </w:r>
      <w:r w:rsidRPr="0059179D">
        <w:rPr>
          <w:b/>
          <w:sz w:val="28"/>
          <w:szCs w:val="28"/>
          <w:lang w:val="en-GB"/>
        </w:rPr>
        <w:t xml:space="preserve"> </w:t>
      </w:r>
      <w:r w:rsidR="000B646D" w:rsidRPr="0059179D">
        <w:rPr>
          <w:b/>
          <w:sz w:val="28"/>
          <w:szCs w:val="28"/>
          <w:lang w:val="en-GB"/>
        </w:rPr>
        <w:t>2021</w:t>
      </w:r>
      <w:r w:rsidR="000B646D" w:rsidRPr="0059179D">
        <w:rPr>
          <w:b/>
          <w:sz w:val="28"/>
          <w:szCs w:val="28"/>
          <w:lang w:val="en-GB"/>
        </w:rPr>
        <w:br/>
        <w:t>organized by EDUCULT</w:t>
      </w:r>
    </w:p>
    <w:p w14:paraId="22C02D2B" w14:textId="77777777" w:rsidR="003629FE" w:rsidRPr="0059179D" w:rsidRDefault="003629FE">
      <w:pPr>
        <w:spacing w:after="0" w:line="240" w:lineRule="auto"/>
        <w:jc w:val="center"/>
        <w:rPr>
          <w:sz w:val="20"/>
          <w:szCs w:val="20"/>
          <w:lang w:val="en-GB"/>
        </w:rPr>
      </w:pPr>
    </w:p>
    <w:p w14:paraId="091D658A" w14:textId="2EB975CC" w:rsidR="003629FE" w:rsidRPr="0059179D" w:rsidRDefault="00741B7D" w:rsidP="00CD2F99">
      <w:pPr>
        <w:spacing w:line="240" w:lineRule="auto"/>
        <w:rPr>
          <w:lang w:val="en-GB"/>
        </w:rPr>
      </w:pPr>
      <w:r w:rsidRPr="0059179D">
        <w:rPr>
          <w:b/>
          <w:color w:val="31849B"/>
          <w:sz w:val="24"/>
          <w:szCs w:val="24"/>
          <w:lang w:val="en-GB"/>
        </w:rPr>
        <w:t>Time:</w:t>
      </w:r>
      <w:r w:rsidR="00CD2F99">
        <w:rPr>
          <w:lang w:val="en-GB"/>
        </w:rPr>
        <w:t xml:space="preserve"> </w:t>
      </w:r>
      <w:r w:rsidR="00CD2F99">
        <w:rPr>
          <w:lang w:val="en-GB"/>
        </w:rPr>
        <w:tab/>
      </w:r>
      <w:r w:rsidRPr="0059179D">
        <w:rPr>
          <w:b/>
          <w:i/>
          <w:lang w:val="en-GB"/>
        </w:rPr>
        <w:t>1</w:t>
      </w:r>
      <w:r w:rsidRPr="0059179D">
        <w:rPr>
          <w:b/>
          <w:i/>
          <w:vertAlign w:val="superscript"/>
          <w:lang w:val="en-GB"/>
        </w:rPr>
        <w:t>st</w:t>
      </w:r>
      <w:r w:rsidRPr="0059179D">
        <w:rPr>
          <w:b/>
          <w:i/>
          <w:lang w:val="en-GB"/>
        </w:rPr>
        <w:t xml:space="preserve"> Day</w:t>
      </w:r>
      <w:r w:rsidR="000B646D" w:rsidRPr="0059179D">
        <w:rPr>
          <w:b/>
          <w:i/>
          <w:lang w:val="en-GB"/>
        </w:rPr>
        <w:t>:</w:t>
      </w:r>
      <w:r w:rsidRPr="0059179D">
        <w:rPr>
          <w:b/>
          <w:i/>
          <w:lang w:val="en-GB"/>
        </w:rPr>
        <w:t xml:space="preserve"> </w:t>
      </w:r>
      <w:r w:rsidR="000B646D" w:rsidRPr="0059179D">
        <w:rPr>
          <w:b/>
          <w:i/>
          <w:lang w:val="en-GB"/>
        </w:rPr>
        <w:t>Monday,</w:t>
      </w:r>
      <w:r w:rsidRPr="0059179D">
        <w:rPr>
          <w:b/>
          <w:i/>
          <w:lang w:val="en-GB"/>
        </w:rPr>
        <w:t xml:space="preserve"> </w:t>
      </w:r>
      <w:bookmarkStart w:id="0" w:name="_Hlk79659352"/>
      <w:r w:rsidR="000B646D" w:rsidRPr="0059179D">
        <w:rPr>
          <w:b/>
          <w:i/>
          <w:lang w:val="en-GB"/>
        </w:rPr>
        <w:t>06 September</w:t>
      </w:r>
      <w:r w:rsidRPr="0059179D">
        <w:rPr>
          <w:b/>
          <w:i/>
          <w:lang w:val="en-GB"/>
        </w:rPr>
        <w:t xml:space="preserve"> </w:t>
      </w:r>
      <w:r w:rsidR="000B646D" w:rsidRPr="0059179D">
        <w:rPr>
          <w:b/>
          <w:i/>
          <w:lang w:val="en-GB"/>
        </w:rPr>
        <w:t>2021: 09:</w:t>
      </w:r>
      <w:r w:rsidR="00BB72A9">
        <w:rPr>
          <w:b/>
          <w:i/>
          <w:lang w:val="en-GB"/>
        </w:rPr>
        <w:t>3</w:t>
      </w:r>
      <w:r w:rsidR="000B646D" w:rsidRPr="0059179D">
        <w:rPr>
          <w:b/>
          <w:i/>
          <w:lang w:val="en-GB"/>
        </w:rPr>
        <w:t>0 -</w:t>
      </w:r>
      <w:r w:rsidR="00B05666">
        <w:rPr>
          <w:b/>
          <w:i/>
          <w:lang w:val="en-GB"/>
        </w:rPr>
        <w:t xml:space="preserve"> </w:t>
      </w:r>
      <w:r w:rsidR="000B646D" w:rsidRPr="0059179D">
        <w:rPr>
          <w:b/>
          <w:i/>
          <w:lang w:val="en-GB"/>
        </w:rPr>
        <w:t>17:00</w:t>
      </w:r>
      <w:bookmarkEnd w:id="0"/>
      <w:r w:rsidR="00286190">
        <w:rPr>
          <w:b/>
          <w:i/>
          <w:lang w:val="en-GB"/>
        </w:rPr>
        <w:t xml:space="preserve"> CEST</w:t>
      </w:r>
    </w:p>
    <w:p w14:paraId="47CD1FCC" w14:textId="49A48E88" w:rsidR="003629FE" w:rsidRPr="0059179D" w:rsidRDefault="00741B7D" w:rsidP="00CD2F99">
      <w:pPr>
        <w:spacing w:before="120" w:line="240" w:lineRule="auto"/>
        <w:ind w:firstLine="720"/>
        <w:rPr>
          <w:b/>
          <w:i/>
          <w:lang w:val="en-GB"/>
        </w:rPr>
      </w:pPr>
      <w:r w:rsidRPr="0059179D">
        <w:rPr>
          <w:b/>
          <w:i/>
          <w:lang w:val="en-GB"/>
        </w:rPr>
        <w:t>2</w:t>
      </w:r>
      <w:r w:rsidRPr="0059179D">
        <w:rPr>
          <w:b/>
          <w:i/>
          <w:vertAlign w:val="superscript"/>
          <w:lang w:val="en-GB"/>
        </w:rPr>
        <w:t>nd</w:t>
      </w:r>
      <w:r w:rsidRPr="0059179D">
        <w:rPr>
          <w:b/>
          <w:i/>
          <w:lang w:val="en-GB"/>
        </w:rPr>
        <w:t xml:space="preserve"> Day</w:t>
      </w:r>
      <w:r w:rsidR="000B646D" w:rsidRPr="0059179D">
        <w:rPr>
          <w:b/>
          <w:i/>
          <w:lang w:val="en-GB"/>
        </w:rPr>
        <w:t>:</w:t>
      </w:r>
      <w:r w:rsidRPr="0059179D">
        <w:rPr>
          <w:b/>
          <w:i/>
          <w:lang w:val="en-GB"/>
        </w:rPr>
        <w:t xml:space="preserve"> </w:t>
      </w:r>
      <w:r w:rsidR="000B646D" w:rsidRPr="0059179D">
        <w:rPr>
          <w:b/>
          <w:i/>
          <w:lang w:val="en-GB"/>
        </w:rPr>
        <w:t>Thurs</w:t>
      </w:r>
      <w:r w:rsidR="00286190">
        <w:rPr>
          <w:b/>
          <w:i/>
          <w:lang w:val="en-GB"/>
        </w:rPr>
        <w:t>d</w:t>
      </w:r>
      <w:r w:rsidR="000B646D" w:rsidRPr="0059179D">
        <w:rPr>
          <w:b/>
          <w:i/>
          <w:lang w:val="en-GB"/>
        </w:rPr>
        <w:t>ay</w:t>
      </w:r>
      <w:r w:rsidRPr="0059179D">
        <w:rPr>
          <w:b/>
          <w:i/>
          <w:lang w:val="en-GB"/>
        </w:rPr>
        <w:t xml:space="preserve">, </w:t>
      </w:r>
      <w:r w:rsidR="000B646D" w:rsidRPr="0059179D">
        <w:rPr>
          <w:b/>
          <w:i/>
          <w:lang w:val="en-GB"/>
        </w:rPr>
        <w:t>07 September 2021: 09:00 -</w:t>
      </w:r>
      <w:r w:rsidR="00B05666">
        <w:rPr>
          <w:b/>
          <w:i/>
          <w:lang w:val="en-GB"/>
        </w:rPr>
        <w:t xml:space="preserve"> </w:t>
      </w:r>
      <w:r w:rsidR="000B646D" w:rsidRPr="0059179D">
        <w:rPr>
          <w:b/>
          <w:i/>
          <w:lang w:val="en-GB"/>
        </w:rPr>
        <w:t>14:00</w:t>
      </w:r>
      <w:r w:rsidR="00286190">
        <w:rPr>
          <w:b/>
          <w:i/>
          <w:lang w:val="en-GB"/>
        </w:rPr>
        <w:t xml:space="preserve"> CEST</w:t>
      </w:r>
    </w:p>
    <w:p w14:paraId="5B62221D" w14:textId="6ED88B97" w:rsidR="00A751E0" w:rsidRPr="00CD2F99" w:rsidRDefault="00A751E0" w:rsidP="00CD2F99">
      <w:pPr>
        <w:spacing w:line="240" w:lineRule="auto"/>
        <w:rPr>
          <w:lang w:val="en-GB"/>
        </w:rPr>
      </w:pPr>
      <w:r w:rsidRPr="0059179D">
        <w:rPr>
          <w:b/>
          <w:color w:val="31849B"/>
          <w:sz w:val="24"/>
          <w:szCs w:val="24"/>
          <w:lang w:val="en-GB"/>
        </w:rPr>
        <w:t>Place:</w:t>
      </w:r>
      <w:r w:rsidR="00CD2F99">
        <w:rPr>
          <w:lang w:val="en-GB"/>
        </w:rPr>
        <w:t xml:space="preserve"> </w:t>
      </w:r>
      <w:r w:rsidRPr="00E4448C">
        <w:rPr>
          <w:b/>
          <w:i/>
        </w:rPr>
        <w:t xml:space="preserve">Q21 (at </w:t>
      </w:r>
      <w:proofErr w:type="spellStart"/>
      <w:r w:rsidRPr="00E4448C">
        <w:rPr>
          <w:b/>
          <w:i/>
        </w:rPr>
        <w:t>MuseumsQuartier</w:t>
      </w:r>
      <w:proofErr w:type="spellEnd"/>
      <w:r w:rsidRPr="00E4448C">
        <w:rPr>
          <w:b/>
          <w:i/>
        </w:rPr>
        <w:t xml:space="preserve"> Wien); </w:t>
      </w:r>
      <w:proofErr w:type="spellStart"/>
      <w:r w:rsidRPr="00E4448C">
        <w:rPr>
          <w:b/>
          <w:i/>
        </w:rPr>
        <w:t>Museumsplatz</w:t>
      </w:r>
      <w:proofErr w:type="spellEnd"/>
      <w:r w:rsidRPr="00E4448C">
        <w:rPr>
          <w:b/>
          <w:i/>
        </w:rPr>
        <w:t xml:space="preserve"> 1/e-1.6; A-1070 Wien</w:t>
      </w:r>
      <w:r w:rsidR="005A3899" w:rsidRPr="00E4448C">
        <w:rPr>
          <w:b/>
          <w:i/>
        </w:rPr>
        <w:t>, +43-1-522312</w:t>
      </w:r>
      <w:r w:rsidR="00CF0F93" w:rsidRPr="00E4448C">
        <w:rPr>
          <w:b/>
          <w:i/>
        </w:rPr>
        <w:t>7</w:t>
      </w:r>
      <w:r w:rsidR="005A3899" w:rsidRPr="00E4448C">
        <w:rPr>
          <w:b/>
          <w:i/>
        </w:rPr>
        <w:t>-0</w:t>
      </w:r>
    </w:p>
    <w:p w14:paraId="3EC3171B" w14:textId="20FCDA75" w:rsidR="003629FE" w:rsidRPr="0059179D" w:rsidRDefault="00741B7D">
      <w:pPr>
        <w:pStyle w:val="berschrift2"/>
        <w:spacing w:before="0"/>
        <w:ind w:left="0" w:firstLine="0"/>
        <w:rPr>
          <w:lang w:val="en-GB"/>
        </w:rPr>
      </w:pPr>
      <w:r w:rsidRPr="0059179D">
        <w:rPr>
          <w:rFonts w:ascii="Calibri" w:eastAsia="Calibri" w:hAnsi="Calibri" w:cs="Calibri"/>
          <w:color w:val="31849B"/>
          <w:lang w:val="en-GB"/>
        </w:rPr>
        <w:t xml:space="preserve">Participants  </w:t>
      </w:r>
    </w:p>
    <w:p w14:paraId="5D5A43CB" w14:textId="51D6F28C" w:rsidR="003629FE" w:rsidRPr="00822D80" w:rsidRDefault="00741B7D">
      <w:pPr>
        <w:spacing w:after="0"/>
      </w:pPr>
      <w:r w:rsidRPr="00822D80">
        <w:t xml:space="preserve">Agnieszka </w:t>
      </w:r>
      <w:proofErr w:type="spellStart"/>
      <w:r w:rsidRPr="00822D80">
        <w:t>Dadak</w:t>
      </w:r>
      <w:proofErr w:type="spellEnd"/>
      <w:r w:rsidRPr="00822D80">
        <w:t>, FAIE (PL)</w:t>
      </w:r>
      <w:r w:rsidR="00BB72A9" w:rsidRPr="00822D80">
        <w:t xml:space="preserve"> | on-site</w:t>
      </w:r>
    </w:p>
    <w:p w14:paraId="6AE7AC8B" w14:textId="1DAA1491" w:rsidR="003629FE" w:rsidRPr="00822D80" w:rsidRDefault="00741B7D">
      <w:pPr>
        <w:spacing w:after="0"/>
      </w:pPr>
      <w:proofErr w:type="spellStart"/>
      <w:r w:rsidRPr="00822D80">
        <w:t>Rafał</w:t>
      </w:r>
      <w:proofErr w:type="spellEnd"/>
      <w:r w:rsidRPr="00822D80">
        <w:t xml:space="preserve"> </w:t>
      </w:r>
      <w:proofErr w:type="spellStart"/>
      <w:r w:rsidRPr="00822D80">
        <w:t>Dadak</w:t>
      </w:r>
      <w:proofErr w:type="spellEnd"/>
      <w:r w:rsidRPr="00822D80">
        <w:t>, FAIE (PL)</w:t>
      </w:r>
      <w:r w:rsidR="00BB72A9" w:rsidRPr="00822D80">
        <w:t xml:space="preserve"> | on-site</w:t>
      </w:r>
    </w:p>
    <w:p w14:paraId="0DBD1FBC" w14:textId="20E3BAC5" w:rsidR="00BB72A9" w:rsidRPr="00822D80" w:rsidRDefault="00741B7D">
      <w:pPr>
        <w:spacing w:after="0"/>
      </w:pPr>
      <w:r w:rsidRPr="00822D80">
        <w:t>Jerzy Kraus, FAIE (PL)</w:t>
      </w:r>
      <w:r w:rsidR="00BB72A9" w:rsidRPr="00822D80">
        <w:t xml:space="preserve"> | on-site</w:t>
      </w:r>
    </w:p>
    <w:p w14:paraId="54D33C9E" w14:textId="033B35AF" w:rsidR="003629FE" w:rsidRPr="00822D80" w:rsidRDefault="00BB72A9">
      <w:pPr>
        <w:spacing w:after="0"/>
      </w:pPr>
      <w:r w:rsidRPr="00822D80">
        <w:t xml:space="preserve">Mateusz </w:t>
      </w:r>
      <w:proofErr w:type="spellStart"/>
      <w:r w:rsidRPr="00822D80">
        <w:t>Dadak</w:t>
      </w:r>
      <w:proofErr w:type="spellEnd"/>
      <w:r w:rsidRPr="00822D80">
        <w:t>, FAIE (PL) | on-site</w:t>
      </w:r>
      <w:r w:rsidR="00741B7D" w:rsidRPr="00822D80">
        <w:tab/>
      </w:r>
      <w:r w:rsidR="00741B7D" w:rsidRPr="00822D80">
        <w:tab/>
      </w:r>
      <w:r w:rsidR="00741B7D" w:rsidRPr="00822D80">
        <w:tab/>
      </w:r>
      <w:r w:rsidR="00741B7D" w:rsidRPr="00822D80">
        <w:br/>
        <w:t xml:space="preserve">Lorenza </w:t>
      </w:r>
      <w:proofErr w:type="spellStart"/>
      <w:r w:rsidR="00741B7D" w:rsidRPr="00822D80">
        <w:t>Lupini</w:t>
      </w:r>
      <w:proofErr w:type="spellEnd"/>
      <w:r w:rsidR="00741B7D" w:rsidRPr="00822D80">
        <w:t>, COOSS (IT)</w:t>
      </w:r>
      <w:r w:rsidRPr="00822D80">
        <w:t xml:space="preserve"> | on-site</w:t>
      </w:r>
      <w:r w:rsidR="00741B7D" w:rsidRPr="00822D80">
        <w:tab/>
      </w:r>
      <w:r w:rsidR="00741B7D" w:rsidRPr="00822D80">
        <w:tab/>
      </w:r>
      <w:r w:rsidR="00741B7D" w:rsidRPr="00822D80">
        <w:br/>
        <w:t xml:space="preserve">Luca </w:t>
      </w:r>
      <w:proofErr w:type="spellStart"/>
      <w:r w:rsidR="00741B7D" w:rsidRPr="00822D80">
        <w:t>Bordoni</w:t>
      </w:r>
      <w:proofErr w:type="spellEnd"/>
      <w:r w:rsidR="00741B7D" w:rsidRPr="00822D80">
        <w:t xml:space="preserve">, COOSS (IT) </w:t>
      </w:r>
      <w:r w:rsidRPr="00822D80">
        <w:t>| on-site</w:t>
      </w:r>
      <w:r w:rsidR="00741B7D" w:rsidRPr="00822D80">
        <w:tab/>
      </w:r>
      <w:r w:rsidR="00741B7D" w:rsidRPr="00822D80">
        <w:tab/>
      </w:r>
      <w:r w:rsidR="00741B7D" w:rsidRPr="00822D80">
        <w:br/>
        <w:t xml:space="preserve">Hans Jørgen Vodsgaard, </w:t>
      </w:r>
      <w:proofErr w:type="spellStart"/>
      <w:r w:rsidR="00741B7D" w:rsidRPr="00822D80">
        <w:t>Interfolk</w:t>
      </w:r>
      <w:proofErr w:type="spellEnd"/>
      <w:r w:rsidR="00741B7D" w:rsidRPr="00822D80">
        <w:t xml:space="preserve"> (DK)</w:t>
      </w:r>
      <w:r w:rsidRPr="00822D80">
        <w:t xml:space="preserve"> | online</w:t>
      </w:r>
    </w:p>
    <w:p w14:paraId="46C9576F" w14:textId="1187310D" w:rsidR="003629FE" w:rsidRPr="0059179D" w:rsidRDefault="00741B7D">
      <w:pPr>
        <w:spacing w:after="0"/>
        <w:rPr>
          <w:lang w:val="en-GB"/>
        </w:rPr>
      </w:pPr>
      <w:r w:rsidRPr="0059179D">
        <w:rPr>
          <w:lang w:val="en-GB"/>
        </w:rPr>
        <w:t>Aron Weigl, EDUCULT (AT)</w:t>
      </w:r>
      <w:r w:rsidR="00BB72A9" w:rsidRPr="00822D80">
        <w:t xml:space="preserve"> | on-site</w:t>
      </w:r>
    </w:p>
    <w:p w14:paraId="352C1597" w14:textId="0A71753A" w:rsidR="003629FE" w:rsidRPr="0059179D" w:rsidRDefault="00741B7D">
      <w:pPr>
        <w:spacing w:after="0"/>
        <w:rPr>
          <w:lang w:val="en-GB"/>
        </w:rPr>
      </w:pPr>
      <w:r w:rsidRPr="0059179D">
        <w:rPr>
          <w:lang w:val="en-GB"/>
        </w:rPr>
        <w:t>Oliver Löscher, EDUCULT (AT)</w:t>
      </w:r>
      <w:r w:rsidR="00BB72A9" w:rsidRPr="00822D80">
        <w:t xml:space="preserve"> | on-site</w:t>
      </w:r>
    </w:p>
    <w:p w14:paraId="77451AA4" w14:textId="3BA7C58C" w:rsidR="003629FE" w:rsidRPr="0059179D" w:rsidRDefault="00741B7D">
      <w:pPr>
        <w:spacing w:after="0"/>
        <w:rPr>
          <w:lang w:val="en-GB"/>
        </w:rPr>
      </w:pPr>
      <w:r w:rsidRPr="0059179D">
        <w:rPr>
          <w:lang w:val="en-GB"/>
        </w:rPr>
        <w:t xml:space="preserve">Vanessa Gomes, </w:t>
      </w:r>
      <w:proofErr w:type="spellStart"/>
      <w:r w:rsidRPr="0059179D">
        <w:rPr>
          <w:lang w:val="en-GB"/>
        </w:rPr>
        <w:t>Right</w:t>
      </w:r>
      <w:r w:rsidR="006A73FA">
        <w:rPr>
          <w:lang w:val="en-GB"/>
        </w:rPr>
        <w:t>C</w:t>
      </w:r>
      <w:r w:rsidRPr="0059179D">
        <w:rPr>
          <w:lang w:val="en-GB"/>
        </w:rPr>
        <w:t>hallenge</w:t>
      </w:r>
      <w:proofErr w:type="spellEnd"/>
      <w:r w:rsidRPr="0059179D">
        <w:rPr>
          <w:lang w:val="en-GB"/>
        </w:rPr>
        <w:t xml:space="preserve"> (PT)</w:t>
      </w:r>
      <w:r w:rsidR="00BB72A9" w:rsidRPr="00822D80">
        <w:t xml:space="preserve"> | online</w:t>
      </w:r>
    </w:p>
    <w:p w14:paraId="1C7DEB2A" w14:textId="6B1B658A" w:rsidR="00A751E0" w:rsidRPr="00822D80" w:rsidRDefault="00F73B84">
      <w:pPr>
        <w:spacing w:after="0"/>
      </w:pPr>
      <w:r w:rsidRPr="006A73FA">
        <w:rPr>
          <w:lang w:val="en-GB"/>
        </w:rPr>
        <w:t xml:space="preserve">Yiannis </w:t>
      </w:r>
      <w:proofErr w:type="spellStart"/>
      <w:r w:rsidRPr="006A73FA">
        <w:rPr>
          <w:lang w:val="en-GB"/>
        </w:rPr>
        <w:t>Laouris</w:t>
      </w:r>
      <w:proofErr w:type="spellEnd"/>
      <w:r w:rsidRPr="006A73FA">
        <w:rPr>
          <w:lang w:val="en-GB"/>
        </w:rPr>
        <w:t>,</w:t>
      </w:r>
      <w:r>
        <w:rPr>
          <w:lang w:val="en-GB"/>
        </w:rPr>
        <w:t xml:space="preserve"> </w:t>
      </w:r>
      <w:r w:rsidR="00741B7D" w:rsidRPr="0059179D">
        <w:rPr>
          <w:lang w:val="en-GB"/>
        </w:rPr>
        <w:t>FWC/CNTI (CY)</w:t>
      </w:r>
      <w:r w:rsidR="00BB72A9" w:rsidRPr="00822D80">
        <w:t xml:space="preserve"> | on-site</w:t>
      </w:r>
    </w:p>
    <w:p w14:paraId="15134A8C" w14:textId="201F8BD7" w:rsidR="00CD2F99" w:rsidRDefault="00CD2F99">
      <w:pPr>
        <w:spacing w:after="0"/>
        <w:rPr>
          <w:lang w:val="en-GB"/>
        </w:rPr>
      </w:pPr>
    </w:p>
    <w:p w14:paraId="75448CAC" w14:textId="61D58CF5" w:rsidR="00CD2F99" w:rsidRPr="0059179D" w:rsidRDefault="00CD2F99">
      <w:pPr>
        <w:spacing w:after="0"/>
        <w:rPr>
          <w:lang w:val="en-GB"/>
        </w:rPr>
      </w:pPr>
      <w:r w:rsidRPr="0059179D">
        <w:rPr>
          <w:b/>
          <w:color w:val="31849B"/>
          <w:sz w:val="24"/>
          <w:szCs w:val="24"/>
          <w:lang w:val="en-GB"/>
        </w:rPr>
        <w:t xml:space="preserve">Minutes: </w:t>
      </w:r>
      <w:r w:rsidRPr="00286190">
        <w:rPr>
          <w:lang w:val="en-GB"/>
        </w:rPr>
        <w:t>EDUCULT</w:t>
      </w:r>
    </w:p>
    <w:p w14:paraId="5E4931F5" w14:textId="16F90AAE" w:rsidR="00CD2F99" w:rsidRPr="0059179D" w:rsidRDefault="00CD2F99" w:rsidP="00CD2F99">
      <w:pPr>
        <w:pageBreakBefore/>
        <w:spacing w:after="0"/>
        <w:rPr>
          <w:lang w:val="en-GB"/>
        </w:rPr>
      </w:pPr>
      <w:r>
        <w:rPr>
          <w:lang w:val="en-GB"/>
        </w:rPr>
        <w:lastRenderedPageBreak/>
        <w:br/>
      </w:r>
    </w:p>
    <w:p w14:paraId="6D2E5C0A" w14:textId="250E0CA7" w:rsidR="00CF0F92" w:rsidRPr="00CD2F99" w:rsidRDefault="00133E51" w:rsidP="00CF0F92">
      <w:pPr>
        <w:spacing w:after="0" w:line="240" w:lineRule="auto"/>
        <w:rPr>
          <w:b/>
          <w:sz w:val="28"/>
          <w:szCs w:val="28"/>
          <w:lang w:val="en-GB"/>
        </w:rPr>
      </w:pPr>
      <w:r w:rsidRPr="00CD2F99">
        <w:rPr>
          <w:b/>
          <w:sz w:val="28"/>
          <w:szCs w:val="28"/>
          <w:lang w:val="en-GB"/>
        </w:rPr>
        <w:t>Monday</w:t>
      </w:r>
      <w:r w:rsidR="00741B7D" w:rsidRPr="00CD2F99">
        <w:rPr>
          <w:b/>
          <w:sz w:val="28"/>
          <w:szCs w:val="28"/>
          <w:lang w:val="en-GB"/>
        </w:rPr>
        <w:t xml:space="preserve">, </w:t>
      </w:r>
      <w:r w:rsidRPr="00CD2F99">
        <w:rPr>
          <w:b/>
          <w:sz w:val="28"/>
          <w:szCs w:val="28"/>
          <w:lang w:val="en-GB"/>
        </w:rPr>
        <w:t>06 September 2021</w:t>
      </w:r>
      <w:r w:rsidR="00D92018" w:rsidRPr="00CD2F99">
        <w:rPr>
          <w:b/>
          <w:sz w:val="28"/>
          <w:szCs w:val="28"/>
          <w:lang w:val="en-GB"/>
        </w:rPr>
        <w:t>: 09:</w:t>
      </w:r>
      <w:r w:rsidR="00AC4893" w:rsidRPr="00CD2F99">
        <w:rPr>
          <w:b/>
          <w:sz w:val="28"/>
          <w:szCs w:val="28"/>
          <w:lang w:val="en-GB"/>
        </w:rPr>
        <w:t>3</w:t>
      </w:r>
      <w:r w:rsidR="00D92018" w:rsidRPr="00CD2F99">
        <w:rPr>
          <w:b/>
          <w:sz w:val="28"/>
          <w:szCs w:val="28"/>
          <w:lang w:val="en-GB"/>
        </w:rPr>
        <w:t xml:space="preserve">0 </w:t>
      </w:r>
      <w:r w:rsidR="00AC4893" w:rsidRPr="00CD2F99">
        <w:rPr>
          <w:b/>
          <w:sz w:val="28"/>
          <w:szCs w:val="28"/>
          <w:lang w:val="en-GB"/>
        </w:rPr>
        <w:t xml:space="preserve">– </w:t>
      </w:r>
      <w:r w:rsidR="00D92018" w:rsidRPr="00CD2F99">
        <w:rPr>
          <w:b/>
          <w:sz w:val="28"/>
          <w:szCs w:val="28"/>
          <w:lang w:val="en-GB"/>
        </w:rPr>
        <w:t>17:00</w:t>
      </w:r>
    </w:p>
    <w:p w14:paraId="01DDF8AC" w14:textId="77777777" w:rsidR="00CD2F99" w:rsidRPr="007D2F5D" w:rsidRDefault="00CD2F99" w:rsidP="00CD2F99">
      <w:pPr>
        <w:rPr>
          <w:lang w:val="en-GB"/>
        </w:rPr>
      </w:pPr>
    </w:p>
    <w:tbl>
      <w:tblPr>
        <w:tblW w:w="8955" w:type="dxa"/>
        <w:tblInd w:w="-216" w:type="dxa"/>
        <w:tblLayout w:type="fixed"/>
        <w:tblCellMar>
          <w:left w:w="10" w:type="dxa"/>
          <w:right w:w="10" w:type="dxa"/>
        </w:tblCellMar>
        <w:tblLook w:val="0000" w:firstRow="0" w:lastRow="0" w:firstColumn="0" w:lastColumn="0" w:noHBand="0" w:noVBand="0"/>
      </w:tblPr>
      <w:tblGrid>
        <w:gridCol w:w="1919"/>
        <w:gridCol w:w="7036"/>
      </w:tblGrid>
      <w:tr w:rsidR="00CD2F99" w:rsidRPr="007D2F5D" w14:paraId="016AE7E2" w14:textId="77777777" w:rsidTr="00A77EBA">
        <w:trPr>
          <w:trHeight w:val="110"/>
        </w:trPr>
        <w:tc>
          <w:tcPr>
            <w:tcW w:w="19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B99A18C" w14:textId="77777777" w:rsidR="00CD2F99" w:rsidRPr="007D2F5D" w:rsidRDefault="00CD2F99" w:rsidP="00A77EBA">
            <w:pPr>
              <w:spacing w:after="0" w:line="240" w:lineRule="auto"/>
              <w:rPr>
                <w:lang w:val="en-GB"/>
              </w:rPr>
            </w:pPr>
            <w:r w:rsidRPr="007D2F5D">
              <w:rPr>
                <w:color w:val="000000"/>
                <w:lang w:val="en-GB"/>
              </w:rPr>
              <w:t>9:30 – 09:50</w:t>
            </w:r>
          </w:p>
        </w:tc>
        <w:tc>
          <w:tcPr>
            <w:tcW w:w="7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FD74125" w14:textId="77777777" w:rsidR="00CD2F99" w:rsidRPr="007D2F5D" w:rsidRDefault="00CD2F99" w:rsidP="00A77EBA">
            <w:pPr>
              <w:spacing w:after="0"/>
              <w:rPr>
                <w:lang w:val="en-GB"/>
              </w:rPr>
            </w:pPr>
            <w:r w:rsidRPr="007D2F5D">
              <w:rPr>
                <w:color w:val="000000"/>
                <w:lang w:val="en-GB"/>
              </w:rPr>
              <w:t xml:space="preserve">Welcome – </w:t>
            </w:r>
            <w:r w:rsidRPr="007D2F5D">
              <w:rPr>
                <w:lang w:val="en-GB"/>
              </w:rPr>
              <w:t>signing the attendance list – presentation of the 1</w:t>
            </w:r>
            <w:r w:rsidRPr="007D2F5D">
              <w:rPr>
                <w:vertAlign w:val="superscript"/>
                <w:lang w:val="en-GB"/>
              </w:rPr>
              <w:t>st</w:t>
            </w:r>
            <w:r w:rsidRPr="007D2F5D">
              <w:rPr>
                <w:lang w:val="en-GB"/>
              </w:rPr>
              <w:t xml:space="preserve"> day agenda –short introduction round – organisational information (food, etc.)</w:t>
            </w:r>
          </w:p>
          <w:p w14:paraId="4FEAE548" w14:textId="77777777" w:rsidR="00CD2F99" w:rsidRPr="007D2F5D" w:rsidRDefault="00CD2F99" w:rsidP="00A77EBA">
            <w:pPr>
              <w:spacing w:before="120" w:after="0"/>
              <w:rPr>
                <w:lang w:val="en-GB"/>
              </w:rPr>
            </w:pPr>
            <w:r w:rsidRPr="007D2F5D">
              <w:rPr>
                <w:lang w:val="en-GB"/>
              </w:rPr>
              <w:t>Moderation: EDUCULT</w:t>
            </w:r>
          </w:p>
        </w:tc>
      </w:tr>
    </w:tbl>
    <w:p w14:paraId="7D4E6BB7" w14:textId="596B9526" w:rsidR="00CD2F99" w:rsidRPr="003261E0" w:rsidRDefault="00CD2F99" w:rsidP="00CD2F99">
      <w:pPr>
        <w:rPr>
          <w:lang w:val="en-GB"/>
        </w:rPr>
      </w:pPr>
      <w:r>
        <w:rPr>
          <w:lang w:val="en-GB"/>
        </w:rPr>
        <w:br/>
        <w:t xml:space="preserve">No </w:t>
      </w:r>
      <w:r w:rsidR="00CF0F93">
        <w:rPr>
          <w:lang w:val="en-GB"/>
        </w:rPr>
        <w:t>c</w:t>
      </w:r>
      <w:r>
        <w:rPr>
          <w:lang w:val="en-GB"/>
        </w:rPr>
        <w:t>hanges in the agenda</w:t>
      </w:r>
      <w:r w:rsidRPr="003261E0">
        <w:rPr>
          <w:lang w:val="en-GB"/>
        </w:rPr>
        <w:br/>
        <w:t>Introduction Round:</w:t>
      </w:r>
    </w:p>
    <w:p w14:paraId="44874889" w14:textId="5176653A" w:rsidR="00CD2F99" w:rsidRPr="007575CF" w:rsidRDefault="00CD2F99" w:rsidP="00CD2F99">
      <w:pPr>
        <w:rPr>
          <w:lang w:val="en-GB"/>
        </w:rPr>
      </w:pPr>
      <w:r w:rsidRPr="007575CF">
        <w:rPr>
          <w:lang w:val="en-GB"/>
        </w:rPr>
        <w:t>Yiannis (Future World Centre) is a</w:t>
      </w:r>
      <w:r w:rsidR="00CF0F93">
        <w:rPr>
          <w:lang w:val="en-GB"/>
        </w:rPr>
        <w:t>n</w:t>
      </w:r>
      <w:r w:rsidRPr="007575CF">
        <w:rPr>
          <w:lang w:val="en-GB"/>
        </w:rPr>
        <w:t xml:space="preserve"> NPO and active in the field of civil society engagement. FWC focuses on structured </w:t>
      </w:r>
      <w:r w:rsidR="00CF0F93">
        <w:rPr>
          <w:lang w:val="en-GB"/>
        </w:rPr>
        <w:t>democratic</w:t>
      </w:r>
      <w:r w:rsidRPr="007575CF">
        <w:rPr>
          <w:lang w:val="en-GB"/>
        </w:rPr>
        <w:t xml:space="preserve"> dialogue that is a tool that can </w:t>
      </w:r>
      <w:r w:rsidR="00CF0F93">
        <w:rPr>
          <w:lang w:val="en-GB"/>
        </w:rPr>
        <w:t xml:space="preserve">make a </w:t>
      </w:r>
      <w:r w:rsidRPr="007575CF">
        <w:rPr>
          <w:lang w:val="en-GB"/>
        </w:rPr>
        <w:t xml:space="preserve">change. It is </w:t>
      </w:r>
      <w:r w:rsidR="00CF0F93">
        <w:rPr>
          <w:lang w:val="en-GB"/>
        </w:rPr>
        <w:t>designed as a</w:t>
      </w:r>
      <w:r w:rsidRPr="007575CF">
        <w:rPr>
          <w:lang w:val="en-GB"/>
        </w:rPr>
        <w:t xml:space="preserve"> workshop and </w:t>
      </w:r>
      <w:r w:rsidR="00CF0F93">
        <w:rPr>
          <w:lang w:val="en-GB"/>
        </w:rPr>
        <w:t xml:space="preserve">the </w:t>
      </w:r>
      <w:r w:rsidRPr="007575CF">
        <w:rPr>
          <w:lang w:val="en-GB"/>
        </w:rPr>
        <w:t xml:space="preserve">methodology </w:t>
      </w:r>
      <w:r w:rsidR="00CF0F93">
        <w:rPr>
          <w:lang w:val="en-GB"/>
        </w:rPr>
        <w:t xml:space="preserve">supports the process </w:t>
      </w:r>
      <w:r w:rsidRPr="007575CF">
        <w:rPr>
          <w:lang w:val="en-GB"/>
        </w:rPr>
        <w:t xml:space="preserve">how people in a group can agree on </w:t>
      </w:r>
      <w:r w:rsidR="00CF0F93">
        <w:rPr>
          <w:lang w:val="en-GB"/>
        </w:rPr>
        <w:t>certain issue</w:t>
      </w:r>
      <w:r w:rsidRPr="007575CF">
        <w:rPr>
          <w:lang w:val="en-GB"/>
        </w:rPr>
        <w:t>s.</w:t>
      </w:r>
    </w:p>
    <w:p w14:paraId="14F69B4B" w14:textId="6640DED0" w:rsidR="00CD2F99" w:rsidRPr="007575CF" w:rsidRDefault="00CD2F99" w:rsidP="00CD2F99">
      <w:pPr>
        <w:rPr>
          <w:lang w:val="en-GB"/>
        </w:rPr>
      </w:pPr>
      <w:r w:rsidRPr="007575CF">
        <w:rPr>
          <w:lang w:val="en-GB"/>
        </w:rPr>
        <w:t xml:space="preserve">Hans </w:t>
      </w:r>
      <w:r w:rsidR="00CF0F93">
        <w:rPr>
          <w:lang w:val="en-GB"/>
        </w:rPr>
        <w:t>(</w:t>
      </w:r>
      <w:proofErr w:type="spellStart"/>
      <w:r w:rsidR="00CF0F93">
        <w:rPr>
          <w:lang w:val="en-GB"/>
        </w:rPr>
        <w:t>I</w:t>
      </w:r>
      <w:r w:rsidRPr="007575CF">
        <w:rPr>
          <w:lang w:val="en-GB"/>
        </w:rPr>
        <w:t>nterfolk</w:t>
      </w:r>
      <w:proofErr w:type="spellEnd"/>
      <w:r w:rsidR="00CF0F93">
        <w:rPr>
          <w:lang w:val="en-GB"/>
        </w:rPr>
        <w:t>)</w:t>
      </w:r>
      <w:r w:rsidRPr="007575CF">
        <w:rPr>
          <w:lang w:val="en-GB"/>
        </w:rPr>
        <w:t xml:space="preserve"> presented his organization and his person shortly (virtually).</w:t>
      </w:r>
    </w:p>
    <w:p w14:paraId="53B058D2" w14:textId="77777777" w:rsidR="00CD2F99" w:rsidRPr="007575CF" w:rsidRDefault="00CD2F99" w:rsidP="00CD2F99">
      <w:pPr>
        <w:rPr>
          <w:lang w:val="en-GB"/>
        </w:rPr>
      </w:pPr>
      <w:r w:rsidRPr="007575CF">
        <w:rPr>
          <w:lang w:val="en-GB"/>
        </w:rPr>
        <w:t>The presentation of the other organisations will follow at lunch as we had some delays.</w:t>
      </w:r>
    </w:p>
    <w:p w14:paraId="2CBEF624" w14:textId="4DDC1A15" w:rsidR="00CD2F99" w:rsidRPr="00CD2F99" w:rsidRDefault="00CD2F99" w:rsidP="00CD2F99">
      <w:pPr>
        <w:rPr>
          <w:lang w:val="en-GB"/>
        </w:rPr>
      </w:pPr>
      <w:r w:rsidRPr="007575CF">
        <w:rPr>
          <w:lang w:val="en-GB"/>
        </w:rPr>
        <w:t>We cl</w:t>
      </w:r>
      <w:r w:rsidR="00CF0F93">
        <w:rPr>
          <w:lang w:val="en-GB"/>
        </w:rPr>
        <w:t>arified</w:t>
      </w:r>
      <w:r w:rsidRPr="007575CF">
        <w:rPr>
          <w:lang w:val="en-GB"/>
        </w:rPr>
        <w:t xml:space="preserve"> some structural things regarding meals and evening program.</w:t>
      </w:r>
    </w:p>
    <w:tbl>
      <w:tblPr>
        <w:tblW w:w="8955" w:type="dxa"/>
        <w:tblInd w:w="-216" w:type="dxa"/>
        <w:tblLayout w:type="fixed"/>
        <w:tblCellMar>
          <w:left w:w="10" w:type="dxa"/>
          <w:right w:w="10" w:type="dxa"/>
        </w:tblCellMar>
        <w:tblLook w:val="0000" w:firstRow="0" w:lastRow="0" w:firstColumn="0" w:lastColumn="0" w:noHBand="0" w:noVBand="0"/>
      </w:tblPr>
      <w:tblGrid>
        <w:gridCol w:w="1919"/>
        <w:gridCol w:w="7036"/>
      </w:tblGrid>
      <w:tr w:rsidR="00CD2F99" w:rsidRPr="007D2F5D" w14:paraId="5212C7D2" w14:textId="77777777" w:rsidTr="00A77EBA">
        <w:trPr>
          <w:trHeight w:val="110"/>
        </w:trPr>
        <w:tc>
          <w:tcPr>
            <w:tcW w:w="19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F59859" w14:textId="77777777" w:rsidR="00CD2F99" w:rsidRPr="007D2F5D" w:rsidRDefault="00CD2F99" w:rsidP="00A77EBA">
            <w:pPr>
              <w:spacing w:after="0" w:line="240" w:lineRule="auto"/>
              <w:rPr>
                <w:color w:val="000000"/>
                <w:lang w:val="en-GB"/>
              </w:rPr>
            </w:pPr>
            <w:r w:rsidRPr="007D2F5D">
              <w:rPr>
                <w:color w:val="000000"/>
                <w:lang w:val="en-GB"/>
              </w:rPr>
              <w:t>09:50 – 10:30</w:t>
            </w:r>
          </w:p>
        </w:tc>
        <w:tc>
          <w:tcPr>
            <w:tcW w:w="703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CE25CEE" w14:textId="77777777" w:rsidR="00CD2F99" w:rsidRPr="007D2F5D" w:rsidRDefault="00CD2F99" w:rsidP="00A77EBA">
            <w:pPr>
              <w:spacing w:after="0"/>
              <w:rPr>
                <w:color w:val="000000"/>
                <w:lang w:val="en-GB"/>
              </w:rPr>
            </w:pPr>
            <w:r w:rsidRPr="007D2F5D">
              <w:rPr>
                <w:color w:val="000000"/>
                <w:lang w:val="en-GB"/>
              </w:rPr>
              <w:t>Presentation of changed project implementation strategy due to the project suspension: Project idea, timeframe and budget. Update on links with the other initiatives: FIRST Network</w:t>
            </w:r>
            <w:r w:rsidRPr="007D2F5D">
              <w:rPr>
                <w:color w:val="000000"/>
                <w:lang w:val="en-GB"/>
              </w:rPr>
              <w:br/>
              <w:t>Recaption of the project objectives</w:t>
            </w:r>
          </w:p>
          <w:p w14:paraId="2314050F" w14:textId="77777777" w:rsidR="00CD2F99" w:rsidRPr="007D2F5D" w:rsidRDefault="00CD2F99" w:rsidP="00A77EBA">
            <w:pPr>
              <w:spacing w:before="120" w:after="0"/>
              <w:rPr>
                <w:color w:val="000000"/>
                <w:lang w:val="en-GB"/>
              </w:rPr>
            </w:pPr>
            <w:r w:rsidRPr="007D2F5D">
              <w:rPr>
                <w:color w:val="000000"/>
                <w:lang w:val="en-GB"/>
              </w:rPr>
              <w:t>Presentation: FAIE</w:t>
            </w:r>
          </w:p>
        </w:tc>
      </w:tr>
    </w:tbl>
    <w:p w14:paraId="5656DD45" w14:textId="0EEA156A" w:rsidR="00CD2F99" w:rsidRPr="007575CF" w:rsidRDefault="00CD2F99" w:rsidP="00CD2F99">
      <w:pPr>
        <w:rPr>
          <w:lang w:val="en-GB"/>
        </w:rPr>
      </w:pPr>
      <w:r>
        <w:rPr>
          <w:lang w:val="en-GB"/>
        </w:rPr>
        <w:br/>
      </w:r>
      <w:r w:rsidRPr="007575CF">
        <w:rPr>
          <w:lang w:val="en-GB"/>
        </w:rPr>
        <w:t xml:space="preserve">FAIE presents updates and news on the project. One of the </w:t>
      </w:r>
      <w:proofErr w:type="gramStart"/>
      <w:r w:rsidRPr="007575CF">
        <w:rPr>
          <w:lang w:val="en-GB"/>
        </w:rPr>
        <w:t>management</w:t>
      </w:r>
      <w:proofErr w:type="gramEnd"/>
      <w:r w:rsidRPr="007575CF">
        <w:rPr>
          <w:lang w:val="en-GB"/>
        </w:rPr>
        <w:t xml:space="preserve"> aims of the meeting in Vienna is to decide if the project should be prolonged that was almost decided yet. AER-V is the following project of the FIRST project that was finished at the end of 202</w:t>
      </w:r>
      <w:r w:rsidR="00CF0F93">
        <w:rPr>
          <w:lang w:val="en-GB"/>
        </w:rPr>
        <w:t>0</w:t>
      </w:r>
      <w:r w:rsidRPr="007575CF">
        <w:rPr>
          <w:lang w:val="en-GB"/>
        </w:rPr>
        <w:t xml:space="preserve">. The FIRST </w:t>
      </w:r>
      <w:r w:rsidRPr="00E4448C">
        <w:rPr>
          <w:lang w:val="en-GB"/>
        </w:rPr>
        <w:t xml:space="preserve">project </w:t>
      </w:r>
      <w:r w:rsidR="00822D80" w:rsidRPr="00E4448C">
        <w:rPr>
          <w:lang w:val="en-GB"/>
        </w:rPr>
        <w:t>(</w:t>
      </w:r>
      <w:r w:rsidR="00FF5C53" w:rsidRPr="00E4448C">
        <w:rPr>
          <w:lang w:val="en-GB"/>
        </w:rPr>
        <w:t>“</w:t>
      </w:r>
      <w:r w:rsidR="00FF5C53" w:rsidRPr="00E4448C">
        <w:rPr>
          <w:bCs/>
          <w:lang w:val="en-GB"/>
        </w:rPr>
        <w:t>First-time international project realisers support network</w:t>
      </w:r>
      <w:r w:rsidR="00FF5C53" w:rsidRPr="00E4448C">
        <w:rPr>
          <w:lang w:val="en-GB"/>
        </w:rPr>
        <w:t xml:space="preserve">”, E+ KA2, 2018-2020, </w:t>
      </w:r>
      <w:hyperlink r:id="rId7" w:history="1">
        <w:r w:rsidR="00FF5C53" w:rsidRPr="00E4448C">
          <w:rPr>
            <w:rStyle w:val="Hyperlink"/>
            <w:lang w:val="en-GB"/>
          </w:rPr>
          <w:t>www.first-network.eu</w:t>
        </w:r>
      </w:hyperlink>
      <w:r w:rsidR="00FF5C53" w:rsidRPr="00E4448C">
        <w:rPr>
          <w:lang w:val="en-GB"/>
        </w:rPr>
        <w:t>)</w:t>
      </w:r>
      <w:r w:rsidR="00FF5C53">
        <w:rPr>
          <w:lang w:val="en-GB"/>
        </w:rPr>
        <w:t xml:space="preserve"> </w:t>
      </w:r>
      <w:r w:rsidR="00CF0F93">
        <w:rPr>
          <w:lang w:val="en-GB"/>
        </w:rPr>
        <w:t xml:space="preserve">as a basis for AER-V </w:t>
      </w:r>
      <w:r w:rsidRPr="007575CF">
        <w:rPr>
          <w:lang w:val="en-GB"/>
        </w:rPr>
        <w:t xml:space="preserve">was presented. </w:t>
      </w:r>
      <w:r w:rsidRPr="007575CF">
        <w:rPr>
          <w:lang w:val="en-GB"/>
        </w:rPr>
        <w:br/>
        <w:t>Aim of FIRST: to support increasing innovativeness of the adult education organisations, in terms of education methodology, outreach to adult learners and managing adult education organisations, through supporting them at undertaking new ways and areas of activities</w:t>
      </w:r>
      <w:r w:rsidR="00CF0F93">
        <w:rPr>
          <w:lang w:val="en-GB"/>
        </w:rPr>
        <w:t xml:space="preserve"> in European cooperation projects</w:t>
      </w:r>
      <w:r w:rsidRPr="007575CF">
        <w:rPr>
          <w:lang w:val="en-GB"/>
        </w:rPr>
        <w:t>.</w:t>
      </w:r>
    </w:p>
    <w:p w14:paraId="5D7381C5" w14:textId="77777777" w:rsidR="00CD2F99" w:rsidRPr="007575CF" w:rsidRDefault="00CD2F99" w:rsidP="00CD2F99">
      <w:pPr>
        <w:rPr>
          <w:lang w:val="en-GB"/>
        </w:rPr>
      </w:pPr>
      <w:r w:rsidRPr="007575CF">
        <w:rPr>
          <w:lang w:val="en-GB"/>
        </w:rPr>
        <w:t>AER-V was</w:t>
      </w:r>
      <w:r>
        <w:rPr>
          <w:lang w:val="en-GB"/>
        </w:rPr>
        <w:t xml:space="preserve"> </w:t>
      </w:r>
      <w:r w:rsidRPr="007575CF">
        <w:rPr>
          <w:lang w:val="en-GB"/>
        </w:rPr>
        <w:t>presented.</w:t>
      </w:r>
      <w:r w:rsidRPr="007575CF">
        <w:rPr>
          <w:lang w:val="en-GB"/>
        </w:rPr>
        <w:br/>
        <w:t>Aim of AER-V: to support recognition and validation of knowledge, skills and competences of</w:t>
      </w:r>
      <w:r>
        <w:rPr>
          <w:lang w:val="en-GB"/>
        </w:rPr>
        <w:t xml:space="preserve"> </w:t>
      </w:r>
      <w:r w:rsidRPr="007575CF">
        <w:rPr>
          <w:lang w:val="en-GB"/>
        </w:rPr>
        <w:t>international project managers active in Civil Society Organisations</w:t>
      </w:r>
      <w:r>
        <w:rPr>
          <w:lang w:val="en-GB"/>
        </w:rPr>
        <w:t xml:space="preserve"> </w:t>
      </w:r>
      <w:r w:rsidRPr="007575CF">
        <w:rPr>
          <w:lang w:val="en-GB"/>
        </w:rPr>
        <w:t>(CSOs) in the adult education</w:t>
      </w:r>
      <w:r>
        <w:rPr>
          <w:lang w:val="en-GB"/>
        </w:rPr>
        <w:t xml:space="preserve"> </w:t>
      </w:r>
      <w:r w:rsidRPr="007575CF">
        <w:rPr>
          <w:lang w:val="en-GB"/>
        </w:rPr>
        <w:t>sector, acquired through formal, non-formal and informal learning.</w:t>
      </w:r>
    </w:p>
    <w:p w14:paraId="33465D60" w14:textId="39506CBC" w:rsidR="00CD2F99" w:rsidRPr="007575CF" w:rsidRDefault="00CD2F99" w:rsidP="00CD2F99">
      <w:pPr>
        <w:rPr>
          <w:lang w:val="en-GB"/>
        </w:rPr>
      </w:pPr>
      <w:r w:rsidRPr="007575CF">
        <w:rPr>
          <w:lang w:val="en-GB"/>
        </w:rPr>
        <w:t xml:space="preserve">The next phases of AER-V are presented. </w:t>
      </w:r>
    </w:p>
    <w:p w14:paraId="2D78FA8D" w14:textId="5D683C37" w:rsidR="00CD2F99" w:rsidRPr="007575CF" w:rsidRDefault="00CD2F99" w:rsidP="00CD2F99">
      <w:pPr>
        <w:rPr>
          <w:lang w:val="en-GB"/>
        </w:rPr>
      </w:pPr>
      <w:r w:rsidRPr="007575CF">
        <w:rPr>
          <w:lang w:val="en-GB"/>
        </w:rPr>
        <w:lastRenderedPageBreak/>
        <w:t>Regarding the payments of the unit support we get 40% for PMI (Project Management and Implementation) was refunded beforehand and 60% will be refunded after delivering and accepting the report to the Polish Agency.</w:t>
      </w:r>
    </w:p>
    <w:p w14:paraId="0A9F82DA" w14:textId="5DC5E7FF" w:rsidR="00CD2F99" w:rsidRDefault="00CD2F99" w:rsidP="00CD2F99">
      <w:pPr>
        <w:rPr>
          <w:lang w:val="en-GB"/>
        </w:rPr>
      </w:pPr>
      <w:r w:rsidRPr="007575CF">
        <w:rPr>
          <w:lang w:val="en-GB"/>
        </w:rPr>
        <w:t>The initial internal communication &amp; information exchange, dissemination, monitoring and evaluation plans were shortly presented. These agreements are still active as no one disagreed.</w:t>
      </w:r>
    </w:p>
    <w:tbl>
      <w:tblPr>
        <w:tblW w:w="8955" w:type="dxa"/>
        <w:tblInd w:w="-216" w:type="dxa"/>
        <w:tblLayout w:type="fixed"/>
        <w:tblCellMar>
          <w:left w:w="10" w:type="dxa"/>
          <w:right w:w="10" w:type="dxa"/>
        </w:tblCellMar>
        <w:tblLook w:val="0000" w:firstRow="0" w:lastRow="0" w:firstColumn="0" w:lastColumn="0" w:noHBand="0" w:noVBand="0"/>
      </w:tblPr>
      <w:tblGrid>
        <w:gridCol w:w="1919"/>
        <w:gridCol w:w="7036"/>
      </w:tblGrid>
      <w:tr w:rsidR="00CD2F99" w:rsidRPr="007D2F5D" w14:paraId="487889FB" w14:textId="77777777" w:rsidTr="00A77EBA">
        <w:trPr>
          <w:trHeight w:val="240"/>
        </w:trPr>
        <w:tc>
          <w:tcPr>
            <w:tcW w:w="19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46BA1F7" w14:textId="77777777" w:rsidR="00CD2F99" w:rsidRPr="007D2F5D" w:rsidRDefault="00CD2F99" w:rsidP="00A77EBA">
            <w:pPr>
              <w:spacing w:after="0" w:line="240" w:lineRule="auto"/>
              <w:rPr>
                <w:lang w:val="en-GB"/>
              </w:rPr>
            </w:pPr>
            <w:r w:rsidRPr="007D2F5D">
              <w:rPr>
                <w:color w:val="000000"/>
                <w:lang w:val="en-GB"/>
              </w:rPr>
              <w:t>10:45 – 11</w:t>
            </w:r>
            <w:r w:rsidRPr="007D2F5D">
              <w:rPr>
                <w:lang w:val="en-GB"/>
              </w:rPr>
              <w:t>:15</w:t>
            </w:r>
          </w:p>
        </w:tc>
        <w:tc>
          <w:tcPr>
            <w:tcW w:w="7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5031401F" w14:textId="77777777" w:rsidR="00CD2F99" w:rsidRPr="007D2F5D" w:rsidRDefault="00CD2F99" w:rsidP="00A77EBA">
            <w:pPr>
              <w:spacing w:after="0" w:line="240" w:lineRule="auto"/>
              <w:rPr>
                <w:lang w:val="en-GB"/>
              </w:rPr>
            </w:pPr>
            <w:r w:rsidRPr="007D2F5D">
              <w:rPr>
                <w:lang w:val="en-GB"/>
              </w:rPr>
              <w:t>Recaption of the former project developments and ideas:</w:t>
            </w:r>
          </w:p>
          <w:p w14:paraId="0C75B25E" w14:textId="77777777" w:rsidR="00CD2F99" w:rsidRPr="007D2F5D" w:rsidRDefault="00CD2F99" w:rsidP="00A77EBA">
            <w:pPr>
              <w:spacing w:before="120" w:after="0" w:line="240" w:lineRule="auto"/>
              <w:rPr>
                <w:lang w:val="en-GB"/>
              </w:rPr>
            </w:pPr>
            <w:r w:rsidRPr="007D2F5D">
              <w:rPr>
                <w:lang w:val="en-GB"/>
              </w:rPr>
              <w:t>Presentations of the outputs developed by Group 1, 2 and 3 in May 2020 at the online Ancona meeting:</w:t>
            </w:r>
          </w:p>
          <w:p w14:paraId="1A48701B" w14:textId="77777777" w:rsidR="00CD2F99" w:rsidRPr="007D2F5D" w:rsidRDefault="00CD2F99" w:rsidP="00A77EBA">
            <w:pPr>
              <w:spacing w:before="120" w:after="0" w:line="240" w:lineRule="auto"/>
              <w:rPr>
                <w:lang w:val="en-GB"/>
              </w:rPr>
            </w:pPr>
            <w:r w:rsidRPr="007D2F5D">
              <w:rPr>
                <w:lang w:val="en-GB"/>
              </w:rPr>
              <w:t xml:space="preserve">Group 1: </w:t>
            </w:r>
            <w:r w:rsidRPr="007D2F5D">
              <w:rPr>
                <w:rStyle w:val="Carpredefinitoparagrafo"/>
                <w:lang w:val="en-GB" w:eastAsia="it-IT"/>
              </w:rPr>
              <w:t>Hans,</w:t>
            </w:r>
            <w:r w:rsidRPr="007D2F5D">
              <w:rPr>
                <w:rStyle w:val="Carpredefinitoparagrafo"/>
                <w:rFonts w:ascii="Calibri, sans-serif" w:hAnsi="Calibri, sans-serif"/>
                <w:sz w:val="21"/>
                <w:lang w:val="en-GB" w:eastAsia="it-IT"/>
              </w:rPr>
              <w:t xml:space="preserve"> Oliver, </w:t>
            </w:r>
            <w:proofErr w:type="spellStart"/>
            <w:r w:rsidRPr="007D2F5D">
              <w:rPr>
                <w:rStyle w:val="Carpredefinitoparagrafo"/>
                <w:rFonts w:ascii="Calibri, sans-serif" w:hAnsi="Calibri, sans-serif"/>
                <w:sz w:val="21"/>
                <w:lang w:val="en-GB" w:eastAsia="it-IT"/>
              </w:rPr>
              <w:t>Rafa</w:t>
            </w:r>
            <w:r w:rsidRPr="007D2F5D">
              <w:rPr>
                <w:rStyle w:val="Carpredefinitoparagrafo"/>
                <w:sz w:val="21"/>
                <w:lang w:val="en-GB" w:eastAsia="it-IT"/>
              </w:rPr>
              <w:t>ł</w:t>
            </w:r>
            <w:proofErr w:type="spellEnd"/>
          </w:p>
          <w:p w14:paraId="680178DF" w14:textId="77777777" w:rsidR="00CD2F99" w:rsidRPr="007D2F5D" w:rsidRDefault="00CD2F99" w:rsidP="00A77EBA">
            <w:pPr>
              <w:spacing w:after="0" w:line="240" w:lineRule="auto"/>
              <w:rPr>
                <w:lang w:val="en-GB"/>
              </w:rPr>
            </w:pPr>
            <w:r w:rsidRPr="007D2F5D">
              <w:rPr>
                <w:lang w:val="en-GB"/>
              </w:rPr>
              <w:t>Group 2: Aron, Jerzy, Vanessa, Mateusz</w:t>
            </w:r>
          </w:p>
          <w:p w14:paraId="1B8704A4" w14:textId="77777777" w:rsidR="00CD2F99" w:rsidRPr="007D2F5D" w:rsidRDefault="00CD2F99" w:rsidP="00A77EBA">
            <w:pPr>
              <w:spacing w:after="0" w:line="240" w:lineRule="auto"/>
              <w:rPr>
                <w:lang w:val="en-GB"/>
              </w:rPr>
            </w:pPr>
            <w:r w:rsidRPr="007D2F5D">
              <w:rPr>
                <w:lang w:val="en-GB"/>
              </w:rPr>
              <w:t>Group 3: Agnieszka, Lorenza, Luca, Yiannis</w:t>
            </w:r>
          </w:p>
          <w:p w14:paraId="25C9C432" w14:textId="77777777" w:rsidR="00CD2F99" w:rsidRPr="007D2F5D" w:rsidRDefault="00CD2F99" w:rsidP="00A77EBA">
            <w:pPr>
              <w:spacing w:before="120" w:after="0"/>
              <w:rPr>
                <w:lang w:val="en-GB"/>
              </w:rPr>
            </w:pPr>
            <w:r w:rsidRPr="007D2F5D">
              <w:rPr>
                <w:lang w:val="en-GB"/>
              </w:rPr>
              <w:t>Moderation: COOSS</w:t>
            </w:r>
          </w:p>
        </w:tc>
      </w:tr>
    </w:tbl>
    <w:p w14:paraId="14290B9D" w14:textId="0C620765" w:rsidR="00CD2F99" w:rsidRPr="007575CF" w:rsidRDefault="00CD2F99" w:rsidP="00CD2F99">
      <w:pPr>
        <w:rPr>
          <w:lang w:val="en-GB"/>
        </w:rPr>
      </w:pPr>
      <w:r>
        <w:rPr>
          <w:lang w:val="en-GB"/>
        </w:rPr>
        <w:br/>
        <w:t>(cf. Minutes Ancona)</w:t>
      </w:r>
    </w:p>
    <w:p w14:paraId="05AF4A26" w14:textId="62A70080" w:rsidR="00CD2F99" w:rsidRPr="008B5162" w:rsidRDefault="00CD2F99" w:rsidP="00CD2F99">
      <w:pPr>
        <w:rPr>
          <w:lang w:val="en-GB"/>
        </w:rPr>
      </w:pPr>
      <w:r w:rsidRPr="008B5162">
        <w:rPr>
          <w:lang w:val="en-GB"/>
        </w:rPr>
        <w:t>Group</w:t>
      </w:r>
      <w:r w:rsidR="00CF0F93">
        <w:rPr>
          <w:lang w:val="en-GB"/>
        </w:rPr>
        <w:t xml:space="preserve"> </w:t>
      </w:r>
      <w:r w:rsidRPr="008B5162">
        <w:rPr>
          <w:lang w:val="en-GB"/>
        </w:rPr>
        <w:t xml:space="preserve">1 by </w:t>
      </w:r>
      <w:proofErr w:type="spellStart"/>
      <w:r w:rsidRPr="008B5162">
        <w:rPr>
          <w:lang w:val="en-GB"/>
        </w:rPr>
        <w:t>Rafa</w:t>
      </w:r>
      <w:r w:rsidR="00E96B4D">
        <w:rPr>
          <w:lang w:val="en-GB"/>
        </w:rPr>
        <w:t>ł</w:t>
      </w:r>
      <w:proofErr w:type="spellEnd"/>
      <w:r w:rsidRPr="008B5162">
        <w:rPr>
          <w:lang w:val="en-GB"/>
        </w:rPr>
        <w:t xml:space="preserve">: </w:t>
      </w:r>
      <w:r>
        <w:rPr>
          <w:lang w:val="en-GB"/>
        </w:rPr>
        <w:t>I</w:t>
      </w:r>
      <w:r w:rsidRPr="008B5162">
        <w:rPr>
          <w:lang w:val="en-GB"/>
        </w:rPr>
        <w:t>t mustn’t be the same target group of FIRST: it can be both experienced and unexperienced participants that refers to the prior learning. Participants can be free persons or engaged in associations.</w:t>
      </w:r>
    </w:p>
    <w:p w14:paraId="30BC4B8D" w14:textId="77777777" w:rsidR="00CD2F99" w:rsidRPr="008B5162" w:rsidRDefault="00CD2F99" w:rsidP="00CD2F99">
      <w:pPr>
        <w:rPr>
          <w:lang w:val="en-GB"/>
        </w:rPr>
      </w:pPr>
      <w:r w:rsidRPr="008B5162">
        <w:rPr>
          <w:lang w:val="en-GB"/>
        </w:rPr>
        <w:t>Group 2 by Aron: Prior Learning: recognition of non-Formal education (professional courses, attending conferences, volunteer work)</w:t>
      </w:r>
    </w:p>
    <w:p w14:paraId="42AB3F75" w14:textId="77777777" w:rsidR="00CD2F99" w:rsidRPr="008B5162" w:rsidRDefault="00CD2F99" w:rsidP="00CD2F99">
      <w:pPr>
        <w:rPr>
          <w:lang w:val="en-GB"/>
        </w:rPr>
      </w:pPr>
      <w:r w:rsidRPr="008B5162">
        <w:rPr>
          <w:lang w:val="en-GB"/>
        </w:rPr>
        <w:t xml:space="preserve">Group 3 by Lorenza: bachelor degree </w:t>
      </w:r>
      <w:r w:rsidRPr="007D2F5D">
        <w:rPr>
          <w:lang w:val="en-GB"/>
        </w:rPr>
        <w:sym w:font="Wingdings" w:char="F0E0"/>
      </w:r>
      <w:r w:rsidRPr="008B5162">
        <w:rPr>
          <w:lang w:val="en-GB"/>
        </w:rPr>
        <w:t xml:space="preserve"> two level </w:t>
      </w:r>
      <w:proofErr w:type="gramStart"/>
      <w:r w:rsidRPr="008B5162">
        <w:rPr>
          <w:lang w:val="en-GB"/>
        </w:rPr>
        <w:t>format</w:t>
      </w:r>
      <w:proofErr w:type="gramEnd"/>
      <w:r w:rsidRPr="008B5162">
        <w:rPr>
          <w:lang w:val="en-GB"/>
        </w:rPr>
        <w:t>: basic level, just motivation and enthusiasm, to learn; advanced level: prior experience in management.</w:t>
      </w:r>
    </w:p>
    <w:p w14:paraId="3EAE402C" w14:textId="232C6674" w:rsidR="00CD2F99" w:rsidRPr="008B5162" w:rsidRDefault="00CD2F99" w:rsidP="00CD2F99">
      <w:pPr>
        <w:rPr>
          <w:lang w:val="en-GB"/>
        </w:rPr>
      </w:pPr>
      <w:r w:rsidRPr="008B5162">
        <w:rPr>
          <w:lang w:val="en-GB"/>
        </w:rPr>
        <w:t>Aron asked if the</w:t>
      </w:r>
      <w:r w:rsidR="00CF0F93">
        <w:rPr>
          <w:lang w:val="en-GB"/>
        </w:rPr>
        <w:t>re is the</w:t>
      </w:r>
      <w:r w:rsidRPr="008B5162">
        <w:rPr>
          <w:lang w:val="en-GB"/>
        </w:rPr>
        <w:t xml:space="preserve"> need </w:t>
      </w:r>
      <w:r w:rsidR="00CF0F93">
        <w:rPr>
          <w:lang w:val="en-GB"/>
        </w:rPr>
        <w:t xml:space="preserve">of </w:t>
      </w:r>
      <w:r w:rsidRPr="008B5162">
        <w:rPr>
          <w:lang w:val="en-GB"/>
        </w:rPr>
        <w:t>a two-level system and how to proceed with this topic. It should be a point we decide today if we need courses for beginners and experienced people and so if we need a two-level certification system.</w:t>
      </w:r>
    </w:p>
    <w:p w14:paraId="3DE0BB91" w14:textId="77777777" w:rsidR="00CD2F99" w:rsidRPr="00D10EEA" w:rsidRDefault="00CD2F99" w:rsidP="00CD2F99">
      <w:pPr>
        <w:rPr>
          <w:lang w:val="en-GB"/>
        </w:rPr>
      </w:pPr>
      <w:r w:rsidRPr="008B5162">
        <w:rPr>
          <w:lang w:val="en-GB"/>
        </w:rPr>
        <w:t xml:space="preserve">Second, we talked about </w:t>
      </w:r>
      <w:r>
        <w:rPr>
          <w:lang w:val="en-GB"/>
        </w:rPr>
        <w:t xml:space="preserve">the possible training offer. </w:t>
      </w:r>
    </w:p>
    <w:p w14:paraId="71886C82" w14:textId="0065DF27" w:rsidR="00CD2F99" w:rsidRPr="008B5162" w:rsidRDefault="00CD2F99" w:rsidP="00CD2F99">
      <w:pPr>
        <w:rPr>
          <w:lang w:val="en-GB"/>
        </w:rPr>
      </w:pPr>
      <w:r w:rsidRPr="008B5162">
        <w:rPr>
          <w:lang w:val="en-GB"/>
        </w:rPr>
        <w:t xml:space="preserve">Group 1 by </w:t>
      </w:r>
      <w:proofErr w:type="spellStart"/>
      <w:r w:rsidRPr="008B5162">
        <w:rPr>
          <w:lang w:val="en-GB"/>
        </w:rPr>
        <w:t>Rafa</w:t>
      </w:r>
      <w:r w:rsidR="00E96B4D">
        <w:rPr>
          <w:lang w:val="en-GB"/>
        </w:rPr>
        <w:t>ł</w:t>
      </w:r>
      <w:proofErr w:type="spellEnd"/>
      <w:r w:rsidRPr="008B5162">
        <w:rPr>
          <w:lang w:val="en-GB"/>
        </w:rPr>
        <w:t>: System part of NGO services, - define lacks in current services</w:t>
      </w:r>
    </w:p>
    <w:p w14:paraId="19B7B855" w14:textId="27C2546E" w:rsidR="00CD2F99" w:rsidRPr="008B5162" w:rsidRDefault="00CD2F99" w:rsidP="00CD2F99">
      <w:pPr>
        <w:rPr>
          <w:lang w:val="en-GB"/>
        </w:rPr>
      </w:pPr>
      <w:r w:rsidRPr="008B5162">
        <w:rPr>
          <w:lang w:val="en-GB"/>
        </w:rPr>
        <w:t>Need</w:t>
      </w:r>
      <w:r>
        <w:rPr>
          <w:lang w:val="en-GB"/>
        </w:rPr>
        <w:t>s:</w:t>
      </w:r>
    </w:p>
    <w:p w14:paraId="38274728" w14:textId="77777777" w:rsidR="00CD2F99" w:rsidRPr="008B5162" w:rsidRDefault="00CD2F99" w:rsidP="00CD2F99">
      <w:pPr>
        <w:pStyle w:val="Listenabsatz"/>
        <w:numPr>
          <w:ilvl w:val="0"/>
          <w:numId w:val="6"/>
        </w:numPr>
        <w:rPr>
          <w:lang w:val="en-GB"/>
        </w:rPr>
      </w:pPr>
      <w:r w:rsidRPr="008B5162">
        <w:rPr>
          <w:lang w:val="en-GB"/>
        </w:rPr>
        <w:t>low prices</w:t>
      </w:r>
    </w:p>
    <w:p w14:paraId="55E19ECC" w14:textId="77777777" w:rsidR="00CD2F99" w:rsidRPr="008B5162" w:rsidRDefault="00CD2F99" w:rsidP="00CD2F99">
      <w:pPr>
        <w:pStyle w:val="Listenabsatz"/>
        <w:numPr>
          <w:ilvl w:val="0"/>
          <w:numId w:val="6"/>
        </w:numPr>
        <w:rPr>
          <w:lang w:val="en-GB"/>
        </w:rPr>
      </w:pPr>
      <w:r w:rsidRPr="008B5162">
        <w:rPr>
          <w:lang w:val="en-GB"/>
        </w:rPr>
        <w:t>simple 2-level certification</w:t>
      </w:r>
    </w:p>
    <w:p w14:paraId="4B95ED12" w14:textId="77777777" w:rsidR="00CD2F99" w:rsidRPr="008B5162" w:rsidRDefault="00CD2F99" w:rsidP="00CD2F99">
      <w:pPr>
        <w:pStyle w:val="Listenabsatz"/>
        <w:numPr>
          <w:ilvl w:val="0"/>
          <w:numId w:val="6"/>
        </w:numPr>
        <w:rPr>
          <w:lang w:val="en-GB"/>
        </w:rPr>
      </w:pPr>
      <w:r w:rsidRPr="008B5162">
        <w:rPr>
          <w:lang w:val="en-GB"/>
        </w:rPr>
        <w:t>clear target groups (not divide in body and PMs)</w:t>
      </w:r>
    </w:p>
    <w:p w14:paraId="51B4BA22" w14:textId="77777777" w:rsidR="00CD2F99" w:rsidRPr="008B5162" w:rsidRDefault="00CD2F99" w:rsidP="00CD2F99">
      <w:pPr>
        <w:rPr>
          <w:lang w:val="en-GB"/>
        </w:rPr>
      </w:pPr>
      <w:r w:rsidRPr="008B5162">
        <w:rPr>
          <w:lang w:val="en-GB"/>
        </w:rPr>
        <w:t>Group 2 by Aron: Group two proposed three levels: Introductory, intermediate and advanced. Vanessa mentioned that soft skills and inter- and cross-cultural competences should be included in the trainings as it is an important topic for international operating organisations.</w:t>
      </w:r>
    </w:p>
    <w:p w14:paraId="1D558817" w14:textId="77777777" w:rsidR="00CD2F99" w:rsidRPr="008B5162" w:rsidRDefault="00CD2F99" w:rsidP="00CD2F99">
      <w:pPr>
        <w:rPr>
          <w:lang w:val="en-GB"/>
        </w:rPr>
      </w:pPr>
      <w:r w:rsidRPr="008B5162">
        <w:rPr>
          <w:lang w:val="en-GB"/>
        </w:rPr>
        <w:t>Group 3 by Lorenza/Agnieszka: To have a dedicated training offer, including the CSO specifics, including,</w:t>
      </w:r>
    </w:p>
    <w:p w14:paraId="755296BF" w14:textId="77777777" w:rsidR="00CD2F99" w:rsidRPr="008B5162" w:rsidRDefault="00CD2F99" w:rsidP="00CD2F99">
      <w:pPr>
        <w:pStyle w:val="Listenabsatz"/>
        <w:numPr>
          <w:ilvl w:val="0"/>
          <w:numId w:val="5"/>
        </w:numPr>
        <w:rPr>
          <w:lang w:val="en-GB"/>
        </w:rPr>
      </w:pPr>
      <w:r w:rsidRPr="008B5162">
        <w:rPr>
          <w:lang w:val="en-GB"/>
        </w:rPr>
        <w:t>Possibility to pay for the course from a project grant, for ex. E+ KA1,</w:t>
      </w:r>
    </w:p>
    <w:p w14:paraId="7C6E06A8" w14:textId="77777777" w:rsidR="00CD2F99" w:rsidRPr="008B5162" w:rsidRDefault="00CD2F99" w:rsidP="00CD2F99">
      <w:pPr>
        <w:pStyle w:val="Listenabsatz"/>
        <w:numPr>
          <w:ilvl w:val="0"/>
          <w:numId w:val="5"/>
        </w:numPr>
        <w:rPr>
          <w:lang w:val="en-GB"/>
        </w:rPr>
      </w:pPr>
      <w:r w:rsidRPr="008B5162">
        <w:rPr>
          <w:lang w:val="en-GB"/>
        </w:rPr>
        <w:lastRenderedPageBreak/>
        <w:t>The reflect the current needs of the CSOs &amp; the needs of the specific persons enrolled (‘tailored’ courses),</w:t>
      </w:r>
    </w:p>
    <w:p w14:paraId="2402632E" w14:textId="77777777" w:rsidR="00CD2F99" w:rsidRDefault="00CD2F99" w:rsidP="00CD2F99">
      <w:pPr>
        <w:pStyle w:val="Listenabsatz"/>
        <w:numPr>
          <w:ilvl w:val="0"/>
          <w:numId w:val="5"/>
        </w:numPr>
        <w:rPr>
          <w:lang w:val="en-GB"/>
        </w:rPr>
      </w:pPr>
      <w:r w:rsidRPr="008B5162">
        <w:rPr>
          <w:lang w:val="en-GB"/>
        </w:rPr>
        <w:t>Blended methodology: on-line/ in class training + some mentoring; some assignments supervised</w:t>
      </w:r>
    </w:p>
    <w:p w14:paraId="0AA390D7" w14:textId="77777777" w:rsidR="00CD2F99" w:rsidRPr="00D10EEA" w:rsidRDefault="00CD2F99" w:rsidP="00CD2F99">
      <w:pPr>
        <w:rPr>
          <w:lang w:val="en-GB"/>
        </w:rPr>
      </w:pPr>
      <w:r>
        <w:rPr>
          <w:lang w:val="en-GB"/>
        </w:rPr>
        <w:t>The rest of the presentations were skipped and we went over in an open discussion.</w:t>
      </w:r>
    </w:p>
    <w:tbl>
      <w:tblPr>
        <w:tblW w:w="8955" w:type="dxa"/>
        <w:tblInd w:w="-216" w:type="dxa"/>
        <w:tblLayout w:type="fixed"/>
        <w:tblCellMar>
          <w:left w:w="10" w:type="dxa"/>
          <w:right w:w="10" w:type="dxa"/>
        </w:tblCellMar>
        <w:tblLook w:val="0000" w:firstRow="0" w:lastRow="0" w:firstColumn="0" w:lastColumn="0" w:noHBand="0" w:noVBand="0"/>
      </w:tblPr>
      <w:tblGrid>
        <w:gridCol w:w="1919"/>
        <w:gridCol w:w="7036"/>
      </w:tblGrid>
      <w:tr w:rsidR="00CD2F99" w:rsidRPr="007D2F5D" w14:paraId="2E4B0701" w14:textId="77777777" w:rsidTr="00A77EBA">
        <w:trPr>
          <w:trHeight w:val="240"/>
        </w:trPr>
        <w:tc>
          <w:tcPr>
            <w:tcW w:w="19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FF83344" w14:textId="77777777" w:rsidR="00CD2F99" w:rsidRPr="007D2F5D" w:rsidRDefault="00CD2F99" w:rsidP="00A77EBA">
            <w:pPr>
              <w:spacing w:after="0" w:line="240" w:lineRule="auto"/>
              <w:rPr>
                <w:color w:val="000000"/>
                <w:lang w:val="en-GB"/>
              </w:rPr>
            </w:pPr>
            <w:r w:rsidRPr="007D2F5D">
              <w:rPr>
                <w:color w:val="000000"/>
                <w:lang w:val="en-GB"/>
              </w:rPr>
              <w:t>11</w:t>
            </w:r>
            <w:r w:rsidRPr="007D2F5D">
              <w:rPr>
                <w:lang w:val="en-GB"/>
              </w:rPr>
              <w:t xml:space="preserve">:15 </w:t>
            </w:r>
            <w:r w:rsidRPr="007D2F5D">
              <w:rPr>
                <w:color w:val="000000"/>
                <w:lang w:val="en-GB"/>
              </w:rPr>
              <w:t>– 12:30</w:t>
            </w:r>
          </w:p>
        </w:tc>
        <w:tc>
          <w:tcPr>
            <w:tcW w:w="7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FD38328" w14:textId="77777777" w:rsidR="00CD2F99" w:rsidRPr="007D2F5D" w:rsidRDefault="00CD2F99" w:rsidP="00A77EBA">
            <w:pPr>
              <w:spacing w:after="0" w:line="240" w:lineRule="auto"/>
              <w:rPr>
                <w:lang w:val="en-GB"/>
              </w:rPr>
            </w:pPr>
            <w:r w:rsidRPr="007D2F5D">
              <w:rPr>
                <w:lang w:val="en-GB"/>
              </w:rPr>
              <w:t>Discussion and agreement on categories of a framework of training concept (e.g. levels, range, access, target groups, etc.)</w:t>
            </w:r>
          </w:p>
          <w:p w14:paraId="605B6BFF" w14:textId="77777777" w:rsidR="00CD2F99" w:rsidRPr="007D2F5D" w:rsidRDefault="00CD2F99" w:rsidP="00A77EBA">
            <w:pPr>
              <w:spacing w:before="120" w:after="0" w:line="240" w:lineRule="auto"/>
              <w:rPr>
                <w:lang w:val="en-GB"/>
              </w:rPr>
            </w:pPr>
            <w:r w:rsidRPr="007D2F5D">
              <w:rPr>
                <w:lang w:val="en-GB"/>
              </w:rPr>
              <w:t>Moderation: EDUCULT</w:t>
            </w:r>
          </w:p>
        </w:tc>
      </w:tr>
    </w:tbl>
    <w:p w14:paraId="51DB8755" w14:textId="652DD647" w:rsidR="00CD2F99" w:rsidRPr="008B5162" w:rsidRDefault="00CD2F99" w:rsidP="00CD2F99">
      <w:pPr>
        <w:rPr>
          <w:lang w:val="en-GB"/>
        </w:rPr>
      </w:pPr>
      <w:r>
        <w:rPr>
          <w:lang w:val="en-GB"/>
        </w:rPr>
        <w:br/>
      </w:r>
      <w:r w:rsidRPr="008B5162">
        <w:rPr>
          <w:lang w:val="en-GB"/>
        </w:rPr>
        <w:t>Hans mentioned that the creation of a competence model for validation and examination should be in the focus and the knowledge about civil society sector be one of the most important parts of the training.</w:t>
      </w:r>
    </w:p>
    <w:p w14:paraId="6DE398A6" w14:textId="77777777" w:rsidR="00CD2F99" w:rsidRPr="008B5162" w:rsidRDefault="00CD2F99" w:rsidP="00CD2F99">
      <w:pPr>
        <w:rPr>
          <w:lang w:val="en-GB"/>
        </w:rPr>
      </w:pPr>
      <w:r w:rsidRPr="008B5162">
        <w:rPr>
          <w:lang w:val="en-GB"/>
        </w:rPr>
        <w:t>Oliver asked if the civil society should be in the focus or the international project management. Hans said that is one important part of this training since we are doing that for this field.</w:t>
      </w:r>
    </w:p>
    <w:p w14:paraId="4F64112A" w14:textId="77777777" w:rsidR="00CD2F99" w:rsidRPr="008B5162" w:rsidRDefault="00CD2F99" w:rsidP="00CD2F99">
      <w:pPr>
        <w:rPr>
          <w:lang w:val="en-GB"/>
        </w:rPr>
      </w:pPr>
      <w:r w:rsidRPr="008B5162">
        <w:rPr>
          <w:lang w:val="en-GB"/>
        </w:rPr>
        <w:t xml:space="preserve">Yiannis jumped and it argued that learning </w:t>
      </w:r>
      <w:r>
        <w:rPr>
          <w:lang w:val="en-GB"/>
        </w:rPr>
        <w:t>through actively</w:t>
      </w:r>
      <w:r w:rsidRPr="008B5162">
        <w:rPr>
          <w:lang w:val="en-GB"/>
        </w:rPr>
        <w:t xml:space="preserve"> doing is evident for project management. Words cannot show that much as the practice can do. You get the most experience when planning and implementing projects on </w:t>
      </w:r>
      <w:r>
        <w:rPr>
          <w:lang w:val="en-GB"/>
        </w:rPr>
        <w:t>your</w:t>
      </w:r>
      <w:r w:rsidRPr="008B5162">
        <w:rPr>
          <w:lang w:val="en-GB"/>
        </w:rPr>
        <w:t xml:space="preserve"> own. Intercultural competences and agreements are basic for </w:t>
      </w:r>
      <w:r>
        <w:rPr>
          <w:lang w:val="en-GB"/>
        </w:rPr>
        <w:t>the practice work and international projects.</w:t>
      </w:r>
    </w:p>
    <w:p w14:paraId="4CF351A6" w14:textId="77777777" w:rsidR="00CD2F99" w:rsidRPr="008B5162" w:rsidRDefault="00CD2F99" w:rsidP="00CD2F99">
      <w:pPr>
        <w:rPr>
          <w:lang w:val="en-GB"/>
        </w:rPr>
      </w:pPr>
      <w:r w:rsidRPr="008B5162">
        <w:rPr>
          <w:lang w:val="en-GB"/>
        </w:rPr>
        <w:t xml:space="preserve">Agnieszka answered that we </w:t>
      </w:r>
      <w:r>
        <w:rPr>
          <w:lang w:val="en-GB"/>
        </w:rPr>
        <w:t>talk about</w:t>
      </w:r>
      <w:r w:rsidRPr="008B5162">
        <w:rPr>
          <w:lang w:val="en-GB"/>
        </w:rPr>
        <w:t xml:space="preserve">/define </w:t>
      </w:r>
      <w:r>
        <w:rPr>
          <w:lang w:val="en-GB"/>
        </w:rPr>
        <w:t>“</w:t>
      </w:r>
      <w:r w:rsidRPr="008B5162">
        <w:rPr>
          <w:lang w:val="en-GB"/>
        </w:rPr>
        <w:t>European project management</w:t>
      </w:r>
      <w:r>
        <w:rPr>
          <w:lang w:val="en-GB"/>
        </w:rPr>
        <w:t>” in the future instead of “International Project Management”</w:t>
      </w:r>
      <w:r w:rsidRPr="008B5162">
        <w:rPr>
          <w:lang w:val="en-GB"/>
        </w:rPr>
        <w:t>. In the FIRST project we developed many models and content</w:t>
      </w:r>
      <w:r>
        <w:rPr>
          <w:lang w:val="en-GB"/>
        </w:rPr>
        <w:t>s</w:t>
      </w:r>
      <w:r w:rsidRPr="008B5162">
        <w:rPr>
          <w:lang w:val="en-GB"/>
        </w:rPr>
        <w:t xml:space="preserve"> of possible courses for International</w:t>
      </w:r>
      <w:r>
        <w:rPr>
          <w:lang w:val="en-GB"/>
        </w:rPr>
        <w:t xml:space="preserve"> (European)</w:t>
      </w:r>
      <w:r w:rsidRPr="008B5162">
        <w:rPr>
          <w:lang w:val="en-GB"/>
        </w:rPr>
        <w:t xml:space="preserve"> Project Management.</w:t>
      </w:r>
    </w:p>
    <w:p w14:paraId="2D901B88" w14:textId="77777777" w:rsidR="00CD2F99" w:rsidRPr="008B5162" w:rsidRDefault="00CD2F99" w:rsidP="00CD2F99">
      <w:pPr>
        <w:rPr>
          <w:lang w:val="en-GB"/>
        </w:rPr>
      </w:pPr>
      <w:r w:rsidRPr="008B5162">
        <w:rPr>
          <w:lang w:val="en-GB"/>
        </w:rPr>
        <w:t>Yiannis asked what kind of international projects should be addressed through AER-V.</w:t>
      </w:r>
    </w:p>
    <w:p w14:paraId="0C7CFC2A" w14:textId="77777777" w:rsidR="00CD2F99" w:rsidRPr="008B5162" w:rsidRDefault="00CD2F99" w:rsidP="00CD2F99">
      <w:pPr>
        <w:rPr>
          <w:lang w:val="en-GB"/>
        </w:rPr>
      </w:pPr>
      <w:r w:rsidRPr="008B5162">
        <w:rPr>
          <w:lang w:val="en-GB"/>
        </w:rPr>
        <w:t>AER-V should define common and sustainable recommendations that are relevant for different EU projects (Horizon, Erasmus+, Interreg, etc.)</w:t>
      </w:r>
    </w:p>
    <w:p w14:paraId="31E27CDF" w14:textId="77777777" w:rsidR="00CD2F99" w:rsidRPr="008B5162" w:rsidRDefault="00CD2F99" w:rsidP="00CD2F99">
      <w:pPr>
        <w:rPr>
          <w:lang w:val="en-GB"/>
        </w:rPr>
      </w:pPr>
      <w:r w:rsidRPr="008B5162">
        <w:rPr>
          <w:lang w:val="en-GB"/>
        </w:rPr>
        <w:t>Hans said that the conditions in the civil society sector are special and have to be included in our training programme.</w:t>
      </w:r>
    </w:p>
    <w:p w14:paraId="58DD57E5" w14:textId="77777777" w:rsidR="00CD2F99" w:rsidRPr="008B5162" w:rsidRDefault="00CD2F99" w:rsidP="00CD2F99">
      <w:pPr>
        <w:rPr>
          <w:lang w:val="en-GB"/>
        </w:rPr>
      </w:pPr>
      <w:r w:rsidRPr="008B5162">
        <w:rPr>
          <w:lang w:val="en-GB"/>
        </w:rPr>
        <w:t>Oliver mentioned to find similarities and general competences that are relevant for this kind of job of European Project Management.</w:t>
      </w:r>
    </w:p>
    <w:p w14:paraId="3E81C0B6" w14:textId="77777777" w:rsidR="00CD2F99" w:rsidRPr="008B5162" w:rsidRDefault="00CD2F99" w:rsidP="00CD2F99">
      <w:pPr>
        <w:rPr>
          <w:lang w:val="en-GB"/>
        </w:rPr>
      </w:pPr>
      <w:r>
        <w:rPr>
          <w:lang w:val="en-GB"/>
        </w:rPr>
        <w:t>I</w:t>
      </w:r>
      <w:r w:rsidRPr="008B5162">
        <w:rPr>
          <w:lang w:val="en-GB"/>
        </w:rPr>
        <w:t xml:space="preserve">ntercultural competences are not only communicative competences but </w:t>
      </w:r>
      <w:r>
        <w:rPr>
          <w:lang w:val="en-GB"/>
        </w:rPr>
        <w:t xml:space="preserve">also </w:t>
      </w:r>
      <w:r w:rsidRPr="008B5162">
        <w:rPr>
          <w:lang w:val="en-GB"/>
        </w:rPr>
        <w:t>cultural</w:t>
      </w:r>
      <w:r>
        <w:rPr>
          <w:lang w:val="en-GB"/>
        </w:rPr>
        <w:t xml:space="preserve"> oriented.</w:t>
      </w:r>
    </w:p>
    <w:p w14:paraId="12CADBC3" w14:textId="77777777" w:rsidR="00CD2F99" w:rsidRPr="00D10EEA" w:rsidRDefault="00CD2F99" w:rsidP="00CD2F99">
      <w:pPr>
        <w:rPr>
          <w:lang w:val="en-GB"/>
        </w:rPr>
      </w:pPr>
      <w:r w:rsidRPr="008B5162">
        <w:rPr>
          <w:lang w:val="en-GB"/>
        </w:rPr>
        <w:t xml:space="preserve">Agnieszka asked if we can agree </w:t>
      </w:r>
      <w:r>
        <w:rPr>
          <w:lang w:val="en-GB"/>
        </w:rPr>
        <w:t xml:space="preserve">to focus on </w:t>
      </w:r>
      <w:r w:rsidRPr="008B5162">
        <w:rPr>
          <w:lang w:val="en-GB"/>
        </w:rPr>
        <w:t>European Project Management.</w:t>
      </w:r>
      <w:r>
        <w:rPr>
          <w:lang w:val="en-GB"/>
        </w:rPr>
        <w:t xml:space="preserve"> We agreed.</w:t>
      </w:r>
    </w:p>
    <w:p w14:paraId="0B5D92EC" w14:textId="1CD46B20" w:rsidR="00CD2F99" w:rsidRPr="008B5162" w:rsidRDefault="00CD2F99" w:rsidP="00CD2F99">
      <w:pPr>
        <w:rPr>
          <w:lang w:val="en-GB"/>
        </w:rPr>
      </w:pPr>
      <w:r w:rsidRPr="008B5162">
        <w:rPr>
          <w:lang w:val="en-GB"/>
        </w:rPr>
        <w:t xml:space="preserve">We agreed </w:t>
      </w:r>
      <w:r>
        <w:rPr>
          <w:lang w:val="en-GB"/>
        </w:rPr>
        <w:t xml:space="preserve">as well </w:t>
      </w:r>
      <w:r w:rsidRPr="008B5162">
        <w:rPr>
          <w:lang w:val="en-GB"/>
        </w:rPr>
        <w:t>that the course and the examination are for people who are willed to work for s</w:t>
      </w:r>
      <w:r w:rsidR="0024612D">
        <w:rPr>
          <w:lang w:val="en-GB"/>
        </w:rPr>
        <w:t xml:space="preserve">ocial benefit in the CSO sector. </w:t>
      </w:r>
      <w:r w:rsidR="0024612D">
        <w:rPr>
          <w:lang w:val="en-GB"/>
        </w:rPr>
        <w:br/>
      </w:r>
      <w:r w:rsidR="0024612D" w:rsidRPr="00E4448C">
        <w:rPr>
          <w:lang w:val="en-GB"/>
        </w:rPr>
        <w:t xml:space="preserve">We also shouldn’t exclude those working for the benefit of the CSOs and/or for the benefit of public good (public benefit) in other bodies </w:t>
      </w:r>
      <w:proofErr w:type="gramStart"/>
      <w:r w:rsidR="0024612D" w:rsidRPr="00E4448C">
        <w:rPr>
          <w:lang w:val="en-GB"/>
        </w:rPr>
        <w:t>–  for</w:t>
      </w:r>
      <w:proofErr w:type="gramEnd"/>
      <w:r w:rsidR="0024612D" w:rsidRPr="00E4448C">
        <w:rPr>
          <w:lang w:val="en-GB"/>
        </w:rPr>
        <w:t xml:space="preserve"> example, working in the CSR (Corporate Social Responsibility) area for enterprises.</w:t>
      </w:r>
      <w:r w:rsidR="0024612D" w:rsidRPr="00E4448C">
        <w:rPr>
          <w:lang w:val="en-GB"/>
        </w:rPr>
        <w:br/>
        <w:t>It was observed, that the potential clients might be both those who are moving to the CSO sector from the business sector, as well as those moving from CSO to business.</w:t>
      </w:r>
    </w:p>
    <w:p w14:paraId="1FDA1B5D" w14:textId="77777777" w:rsidR="00CD2F99" w:rsidRPr="008B5162" w:rsidRDefault="00CD2F99" w:rsidP="00CD2F99">
      <w:pPr>
        <w:rPr>
          <w:lang w:val="en-GB"/>
        </w:rPr>
      </w:pPr>
      <w:r w:rsidRPr="008B5162">
        <w:rPr>
          <w:lang w:val="en-GB"/>
        </w:rPr>
        <w:lastRenderedPageBreak/>
        <w:t xml:space="preserve">Agnieszka: We can think on third level. Should we now think wider or </w:t>
      </w:r>
      <w:r>
        <w:rPr>
          <w:lang w:val="en-GB"/>
        </w:rPr>
        <w:t>not?</w:t>
      </w:r>
    </w:p>
    <w:p w14:paraId="0D587809" w14:textId="5F2E7C36" w:rsidR="00CD2F99" w:rsidRPr="008B5162" w:rsidRDefault="00CD2F99" w:rsidP="00CD2F99">
      <w:pPr>
        <w:rPr>
          <w:lang w:val="en-GB"/>
        </w:rPr>
      </w:pPr>
      <w:r w:rsidRPr="008B5162">
        <w:rPr>
          <w:lang w:val="en-GB"/>
        </w:rPr>
        <w:t>Hans: Certification and validation should focus on a certain competence set and therefor</w:t>
      </w:r>
      <w:r w:rsidR="00E96B4D">
        <w:rPr>
          <w:lang w:val="en-GB"/>
        </w:rPr>
        <w:t>e</w:t>
      </w:r>
      <w:r w:rsidRPr="008B5162">
        <w:rPr>
          <w:lang w:val="en-GB"/>
        </w:rPr>
        <w:t xml:space="preserve"> we need to specify.</w:t>
      </w:r>
    </w:p>
    <w:p w14:paraId="16019C0E" w14:textId="77777777" w:rsidR="00CD2F99" w:rsidRPr="008B5162" w:rsidRDefault="00CD2F99" w:rsidP="00CD2F99">
      <w:pPr>
        <w:tabs>
          <w:tab w:val="left" w:pos="8087"/>
        </w:tabs>
        <w:rPr>
          <w:lang w:val="en-GB"/>
        </w:rPr>
      </w:pPr>
      <w:r w:rsidRPr="008B5162">
        <w:rPr>
          <w:lang w:val="en-GB"/>
        </w:rPr>
        <w:t>Aron: It is possible to create different certifications for special job areas in CSOs.</w:t>
      </w:r>
    </w:p>
    <w:p w14:paraId="56CC940F" w14:textId="03E17C30" w:rsidR="00CD2F99" w:rsidRPr="008B5162" w:rsidRDefault="00CD2F99" w:rsidP="00CD2F99">
      <w:pPr>
        <w:rPr>
          <w:lang w:val="en-GB"/>
        </w:rPr>
      </w:pPr>
      <w:r w:rsidRPr="008B5162">
        <w:rPr>
          <w:lang w:val="en-GB"/>
        </w:rPr>
        <w:t>Business</w:t>
      </w:r>
      <w:r w:rsidR="00E96B4D">
        <w:rPr>
          <w:lang w:val="en-GB"/>
        </w:rPr>
        <w:t xml:space="preserve"> and s</w:t>
      </w:r>
      <w:r w:rsidRPr="008B5162">
        <w:rPr>
          <w:lang w:val="en-GB"/>
        </w:rPr>
        <w:t>trategic,</w:t>
      </w:r>
      <w:r w:rsidR="00E96B4D">
        <w:rPr>
          <w:lang w:val="en-GB"/>
        </w:rPr>
        <w:t xml:space="preserve"> leadership,</w:t>
      </w:r>
      <w:r w:rsidRPr="008B5162">
        <w:rPr>
          <w:lang w:val="en-GB"/>
        </w:rPr>
        <w:t xml:space="preserve"> </w:t>
      </w:r>
      <w:r w:rsidR="00E96B4D">
        <w:rPr>
          <w:lang w:val="en-GB"/>
        </w:rPr>
        <w:t>t</w:t>
      </w:r>
      <w:r w:rsidRPr="008B5162">
        <w:rPr>
          <w:lang w:val="en-GB"/>
        </w:rPr>
        <w:t>echnical</w:t>
      </w:r>
      <w:r w:rsidR="00E96B4D">
        <w:rPr>
          <w:lang w:val="en-GB"/>
        </w:rPr>
        <w:t xml:space="preserve"> skills as well as d</w:t>
      </w:r>
      <w:r w:rsidRPr="008B5162">
        <w:rPr>
          <w:lang w:val="en-GB"/>
        </w:rPr>
        <w:t>ifferent roles in the project team should be taught.</w:t>
      </w:r>
    </w:p>
    <w:p w14:paraId="4BC353CF" w14:textId="77777777" w:rsidR="00CD2F99" w:rsidRPr="008B5162" w:rsidRDefault="00CD2F99" w:rsidP="00CD2F99">
      <w:pPr>
        <w:rPr>
          <w:lang w:val="en-GB"/>
        </w:rPr>
      </w:pPr>
      <w:r w:rsidRPr="008B5162">
        <w:rPr>
          <w:lang w:val="en-GB"/>
        </w:rPr>
        <w:t>Aron: What are the pre-conditions for the levels</w:t>
      </w:r>
      <w:r>
        <w:rPr>
          <w:lang w:val="en-GB"/>
        </w:rPr>
        <w:t>?</w:t>
      </w:r>
      <w:r w:rsidRPr="008B5162">
        <w:rPr>
          <w:lang w:val="en-GB"/>
        </w:rPr>
        <w:t xml:space="preserve"> We are getting nearer to that.</w:t>
      </w:r>
    </w:p>
    <w:p w14:paraId="1F7310D5" w14:textId="68BDE7AF" w:rsidR="00CD2F99" w:rsidRPr="008B5162" w:rsidRDefault="00CD2F99" w:rsidP="00CD2F99">
      <w:pPr>
        <w:rPr>
          <w:lang w:val="en-GB"/>
        </w:rPr>
      </w:pPr>
      <w:r w:rsidRPr="008B5162">
        <w:rPr>
          <w:lang w:val="en-GB"/>
        </w:rPr>
        <w:t>Yiannis: We have now different areas for the training and the examination. Therefor</w:t>
      </w:r>
      <w:r w:rsidR="00E96B4D">
        <w:rPr>
          <w:lang w:val="en-GB"/>
        </w:rPr>
        <w:t>e</w:t>
      </w:r>
      <w:r w:rsidRPr="008B5162">
        <w:rPr>
          <w:lang w:val="en-GB"/>
        </w:rPr>
        <w:t>, we could create a perhaps 3-minutes video for each area, where it is explained further.</w:t>
      </w:r>
      <w:r w:rsidR="0024612D">
        <w:rPr>
          <w:lang w:val="en-GB"/>
        </w:rPr>
        <w:br/>
      </w:r>
      <w:r w:rsidR="0024612D" w:rsidRPr="00E4448C">
        <w:rPr>
          <w:lang w:val="en-GB"/>
        </w:rPr>
        <w:t>Yiannis also observed it might be an idea to think about the competences to validate from the perspective of an ‘employer’ – what skills the employer would ask from the person applying for the project manager position.</w:t>
      </w:r>
    </w:p>
    <w:p w14:paraId="1C597826" w14:textId="77777777" w:rsidR="00CD2F99" w:rsidRDefault="00CD2F99" w:rsidP="00CD2F99">
      <w:pPr>
        <w:rPr>
          <w:lang w:val="en-GB"/>
        </w:rPr>
      </w:pPr>
      <w:r w:rsidRPr="008B5162">
        <w:rPr>
          <w:lang w:val="en-GB"/>
        </w:rPr>
        <w:t>Aron: Tomorrow we should have defined these points/categories that are part of the training before the examination.</w:t>
      </w:r>
    </w:p>
    <w:p w14:paraId="2F630932" w14:textId="77777777" w:rsidR="00CD2F99" w:rsidRDefault="00CD2F99" w:rsidP="00CD2F99">
      <w:pPr>
        <w:rPr>
          <w:lang w:val="en-GB"/>
        </w:rPr>
      </w:pPr>
      <w:r w:rsidRPr="008B5162">
        <w:rPr>
          <w:lang w:val="en-GB"/>
        </w:rPr>
        <w:t>Agnieszka: We should keep in mind what are the important things for our jobs. For us it is almost usual but what are the important things for the beginners.</w:t>
      </w:r>
    </w:p>
    <w:tbl>
      <w:tblPr>
        <w:tblW w:w="8955" w:type="dxa"/>
        <w:tblInd w:w="-216" w:type="dxa"/>
        <w:tblLayout w:type="fixed"/>
        <w:tblCellMar>
          <w:left w:w="10" w:type="dxa"/>
          <w:right w:w="10" w:type="dxa"/>
        </w:tblCellMar>
        <w:tblLook w:val="0000" w:firstRow="0" w:lastRow="0" w:firstColumn="0" w:lastColumn="0" w:noHBand="0" w:noVBand="0"/>
      </w:tblPr>
      <w:tblGrid>
        <w:gridCol w:w="1919"/>
        <w:gridCol w:w="7036"/>
      </w:tblGrid>
      <w:tr w:rsidR="00CD2F99" w:rsidRPr="007D2F5D" w14:paraId="4EF2D239" w14:textId="77777777" w:rsidTr="00A77EBA">
        <w:trPr>
          <w:trHeight w:val="240"/>
        </w:trPr>
        <w:tc>
          <w:tcPr>
            <w:tcW w:w="19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05649045" w14:textId="77777777" w:rsidR="00CD2F99" w:rsidRPr="007D2F5D" w:rsidRDefault="00CD2F99" w:rsidP="00A77EBA">
            <w:pPr>
              <w:spacing w:after="0" w:line="240" w:lineRule="auto"/>
              <w:rPr>
                <w:lang w:val="en-GB"/>
              </w:rPr>
            </w:pPr>
            <w:r w:rsidRPr="007D2F5D">
              <w:rPr>
                <w:lang w:val="en-GB"/>
              </w:rPr>
              <w:t>14:30 – 15:15</w:t>
            </w:r>
          </w:p>
        </w:tc>
        <w:tc>
          <w:tcPr>
            <w:tcW w:w="7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DFF5704" w14:textId="77777777" w:rsidR="00CD2F99" w:rsidRPr="007D2F5D" w:rsidRDefault="00CD2F99" w:rsidP="00A77EBA">
            <w:pPr>
              <w:spacing w:after="0" w:line="240" w:lineRule="auto"/>
              <w:rPr>
                <w:lang w:val="en-GB"/>
              </w:rPr>
            </w:pPr>
            <w:r w:rsidRPr="007D2F5D">
              <w:rPr>
                <w:lang w:val="en-GB"/>
              </w:rPr>
              <w:t xml:space="preserve">Input on the FIRST competence model and common discussion </w:t>
            </w:r>
          </w:p>
          <w:p w14:paraId="47BA3E3F" w14:textId="77777777" w:rsidR="00CD2F99" w:rsidRPr="007D2F5D" w:rsidRDefault="00CD2F99" w:rsidP="00A77EBA">
            <w:pPr>
              <w:spacing w:before="120" w:after="0" w:line="240" w:lineRule="auto"/>
              <w:rPr>
                <w:lang w:val="en-GB"/>
              </w:rPr>
            </w:pPr>
            <w:r w:rsidRPr="007D2F5D">
              <w:rPr>
                <w:lang w:val="en-GB"/>
              </w:rPr>
              <w:t>Presentation: FAIE</w:t>
            </w:r>
          </w:p>
        </w:tc>
      </w:tr>
    </w:tbl>
    <w:p w14:paraId="10DA06BB" w14:textId="4DFD0FB8" w:rsidR="00CD2F99" w:rsidRDefault="00CD2F99" w:rsidP="00CD2F99">
      <w:pPr>
        <w:rPr>
          <w:lang w:val="en-GB"/>
        </w:rPr>
      </w:pPr>
      <w:r>
        <w:rPr>
          <w:lang w:val="en-GB"/>
        </w:rPr>
        <w:br/>
        <w:t>We used in the former FIRST project the triangle competence model for project manager which uses a three-dimension approach and filled it with special skills in terms of European Project Management.</w:t>
      </w:r>
    </w:p>
    <w:p w14:paraId="1740E34B" w14:textId="77777777" w:rsidR="00CD2F99" w:rsidRDefault="00CD2F99" w:rsidP="00CD2F99">
      <w:pPr>
        <w:rPr>
          <w:lang w:val="en-GB"/>
        </w:rPr>
      </w:pPr>
      <w:r>
        <w:rPr>
          <w:lang w:val="en-GB"/>
        </w:rPr>
        <w:t>Technical Project Management, Strategic and Business Management and Leadership Competences. Each level has ten sub-categories.</w:t>
      </w:r>
    </w:p>
    <w:p w14:paraId="2F5C5FEE" w14:textId="77777777" w:rsidR="00CD2F99" w:rsidRDefault="00CD2F99" w:rsidP="00CD2F99">
      <w:pPr>
        <w:rPr>
          <w:lang w:val="en-GB"/>
        </w:rPr>
      </w:pPr>
      <w:r>
        <w:rPr>
          <w:lang w:val="en-GB"/>
        </w:rPr>
        <w:t>Hans, Oliver and Aron said that a reducing or clustering of these already defined competences could be a first step to create a structure content-wise for the courses.</w:t>
      </w:r>
    </w:p>
    <w:p w14:paraId="05D90355" w14:textId="72ED2E0D" w:rsidR="00CD2F99" w:rsidRDefault="00CD2F99" w:rsidP="00CD2F99">
      <w:pPr>
        <w:rPr>
          <w:lang w:val="en-GB"/>
        </w:rPr>
      </w:pPr>
      <w:r>
        <w:rPr>
          <w:lang w:val="en-GB"/>
        </w:rPr>
        <w:t xml:space="preserve">Agnieszka jumped in and said that we could also use the three stages we developed in the further training courses in the FIRST project (Planning &amp; Designing, </w:t>
      </w:r>
      <w:r w:rsidR="00E96B4D">
        <w:rPr>
          <w:lang w:val="en-GB"/>
        </w:rPr>
        <w:t xml:space="preserve">Realising &amp; </w:t>
      </w:r>
      <w:r>
        <w:rPr>
          <w:lang w:val="en-GB"/>
        </w:rPr>
        <w:t>Implementing and Evaluating</w:t>
      </w:r>
      <w:r w:rsidR="00E96B4D">
        <w:rPr>
          <w:lang w:val="en-GB"/>
        </w:rPr>
        <w:t xml:space="preserve"> &amp; Transfer</w:t>
      </w:r>
      <w:r>
        <w:rPr>
          <w:lang w:val="en-GB"/>
        </w:rPr>
        <w:t>).</w:t>
      </w:r>
    </w:p>
    <w:p w14:paraId="71618D7F" w14:textId="77777777" w:rsidR="00CD2F99" w:rsidRDefault="00CD2F99" w:rsidP="00CD2F99">
      <w:pPr>
        <w:rPr>
          <w:lang w:val="en-GB"/>
        </w:rPr>
      </w:pPr>
      <w:r>
        <w:rPr>
          <w:lang w:val="en-GB"/>
        </w:rPr>
        <w:t>Yiannis and Aron support the idea to define different certifications with different levels.</w:t>
      </w:r>
    </w:p>
    <w:p w14:paraId="467E3520" w14:textId="5A939CB0" w:rsidR="00CD2F99" w:rsidRDefault="00CD2F99" w:rsidP="00CD2F99">
      <w:pPr>
        <w:rPr>
          <w:lang w:val="en-GB"/>
        </w:rPr>
      </w:pPr>
      <w:r>
        <w:rPr>
          <w:lang w:val="en-GB"/>
        </w:rPr>
        <w:t xml:space="preserve">Yiannis asked if we plan to realize these courses and certification systems. </w:t>
      </w:r>
      <w:r>
        <w:rPr>
          <w:lang w:val="en-GB"/>
        </w:rPr>
        <w:br/>
      </w:r>
      <w:r>
        <w:rPr>
          <w:lang w:val="en-GB"/>
        </w:rPr>
        <w:br/>
        <w:t>Agnieszka: AER-V can be the base for another project where these recommendations ca</w:t>
      </w:r>
      <w:r w:rsidR="00E96B4D">
        <w:rPr>
          <w:lang w:val="en-GB"/>
        </w:rPr>
        <w:t>n</w:t>
      </w:r>
      <w:r>
        <w:rPr>
          <w:lang w:val="en-GB"/>
        </w:rPr>
        <w:t xml:space="preserve"> be implemented</w:t>
      </w:r>
      <w:r w:rsidR="00E96B4D">
        <w:rPr>
          <w:lang w:val="en-GB"/>
        </w:rPr>
        <w:t xml:space="preserve"> in trainings, etc</w:t>
      </w:r>
      <w:r>
        <w:rPr>
          <w:lang w:val="en-GB"/>
        </w:rPr>
        <w:t xml:space="preserve">. </w:t>
      </w:r>
      <w:r>
        <w:rPr>
          <w:lang w:val="en-GB"/>
        </w:rPr>
        <w:br/>
        <w:t xml:space="preserve">Yiannis proposed possible developments for the future in terms of cooperation with another </w:t>
      </w:r>
      <w:r>
        <w:rPr>
          <w:lang w:val="en-GB"/>
        </w:rPr>
        <w:lastRenderedPageBreak/>
        <w:t>organisation, implementing courses and how we can make the project sustainable since he has the experience that most of the projects die after the funding and he would like to avoid that.</w:t>
      </w:r>
    </w:p>
    <w:p w14:paraId="72C8ED5B" w14:textId="3D0F0860" w:rsidR="00CD2F99" w:rsidRDefault="00CD2F99" w:rsidP="00CD2F99">
      <w:pPr>
        <w:rPr>
          <w:lang w:val="en-GB"/>
        </w:rPr>
      </w:pPr>
      <w:r>
        <w:rPr>
          <w:lang w:val="en-GB"/>
        </w:rPr>
        <w:t>Aron: An online</w:t>
      </w:r>
      <w:r w:rsidR="00E96B4D">
        <w:rPr>
          <w:lang w:val="en-GB"/>
        </w:rPr>
        <w:t xml:space="preserve"> implementation of the</w:t>
      </w:r>
      <w:r>
        <w:rPr>
          <w:lang w:val="en-GB"/>
        </w:rPr>
        <w:t xml:space="preserve"> course is wise because of the European direction of this offer and so the validation system is easily to access.</w:t>
      </w:r>
    </w:p>
    <w:p w14:paraId="2146A902" w14:textId="749F9727" w:rsidR="00CD2F99" w:rsidRDefault="00CD2F99" w:rsidP="00CD2F99">
      <w:pPr>
        <w:rPr>
          <w:lang w:val="en-GB"/>
        </w:rPr>
      </w:pPr>
      <w:r>
        <w:rPr>
          <w:lang w:val="en-GB"/>
        </w:rPr>
        <w:t xml:space="preserve">Hans: It needs a </w:t>
      </w:r>
      <w:r w:rsidR="00E96B4D">
        <w:rPr>
          <w:lang w:val="en-GB"/>
        </w:rPr>
        <w:t>good</w:t>
      </w:r>
      <w:r>
        <w:rPr>
          <w:lang w:val="en-GB"/>
        </w:rPr>
        <w:t xml:space="preserve"> structure and sufficient and effective courses.</w:t>
      </w:r>
    </w:p>
    <w:p w14:paraId="3FAE4652" w14:textId="62A676F8" w:rsidR="00CD2F99" w:rsidRDefault="00CD2F99" w:rsidP="00CD2F99">
      <w:pPr>
        <w:rPr>
          <w:lang w:val="en-GB"/>
        </w:rPr>
      </w:pPr>
      <w:r>
        <w:rPr>
          <w:lang w:val="en-GB"/>
        </w:rPr>
        <w:t>Aron proposed to use the thirty skill sub-categories for the group works on the second day and cluster it regarding the different levels. The consortium agreed to do it that way.</w:t>
      </w:r>
      <w:r>
        <w:rPr>
          <w:lang w:val="en-GB"/>
        </w:rPr>
        <w:br/>
      </w:r>
    </w:p>
    <w:tbl>
      <w:tblPr>
        <w:tblW w:w="8955" w:type="dxa"/>
        <w:tblInd w:w="-216" w:type="dxa"/>
        <w:tblLayout w:type="fixed"/>
        <w:tblCellMar>
          <w:left w:w="10" w:type="dxa"/>
          <w:right w:w="10" w:type="dxa"/>
        </w:tblCellMar>
        <w:tblLook w:val="0000" w:firstRow="0" w:lastRow="0" w:firstColumn="0" w:lastColumn="0" w:noHBand="0" w:noVBand="0"/>
      </w:tblPr>
      <w:tblGrid>
        <w:gridCol w:w="1919"/>
        <w:gridCol w:w="7036"/>
      </w:tblGrid>
      <w:tr w:rsidR="00CD2F99" w:rsidRPr="007D2F5D" w14:paraId="187878E9" w14:textId="77777777" w:rsidTr="00A77EBA">
        <w:trPr>
          <w:trHeight w:val="240"/>
        </w:trPr>
        <w:tc>
          <w:tcPr>
            <w:tcW w:w="191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BCC9095" w14:textId="77777777" w:rsidR="00CD2F99" w:rsidRPr="007D2F5D" w:rsidRDefault="00CD2F99" w:rsidP="00A77EBA">
            <w:pPr>
              <w:spacing w:after="0" w:line="240" w:lineRule="auto"/>
              <w:rPr>
                <w:b/>
                <w:color w:val="31849B"/>
                <w:lang w:val="en-GB"/>
              </w:rPr>
            </w:pPr>
            <w:r w:rsidRPr="007D2F5D">
              <w:rPr>
                <w:lang w:val="en-GB"/>
              </w:rPr>
              <w:t xml:space="preserve">15:30 </w:t>
            </w:r>
            <w:r w:rsidRPr="007D2F5D">
              <w:rPr>
                <w:color w:val="000000"/>
                <w:lang w:val="en-GB"/>
              </w:rPr>
              <w:t>– 17:00</w:t>
            </w:r>
          </w:p>
        </w:tc>
        <w:tc>
          <w:tcPr>
            <w:tcW w:w="70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1D360F9" w14:textId="77777777" w:rsidR="00CD2F99" w:rsidRPr="007D2F5D" w:rsidRDefault="00CD2F99" w:rsidP="00A77EBA">
            <w:pPr>
              <w:spacing w:after="0" w:line="240" w:lineRule="auto"/>
              <w:rPr>
                <w:lang w:val="en-GB"/>
              </w:rPr>
            </w:pPr>
            <w:r w:rsidRPr="007D2F5D">
              <w:rPr>
                <w:lang w:val="en-GB"/>
              </w:rPr>
              <w:t xml:space="preserve">External Presentation of </w:t>
            </w:r>
            <w:hyperlink r:id="rId8" w:history="1">
              <w:r w:rsidRPr="007D2F5D">
                <w:rPr>
                  <w:rStyle w:val="Hyperlink"/>
                  <w:lang w:val="en-GB"/>
                </w:rPr>
                <w:t>Michael Reiner (ECQA</w:t>
              </w:r>
            </w:hyperlink>
            <w:r w:rsidRPr="007D2F5D">
              <w:rPr>
                <w:lang w:val="en-GB"/>
              </w:rPr>
              <w:t>) about the certification system and the approach by the European Certification and Qualification Association (ECQA) via Zoom</w:t>
            </w:r>
          </w:p>
          <w:p w14:paraId="753BF6D0" w14:textId="77777777" w:rsidR="00CD2F99" w:rsidRPr="007D2F5D" w:rsidRDefault="00CD2F99" w:rsidP="00A77EBA">
            <w:pPr>
              <w:spacing w:before="120" w:after="0" w:line="240" w:lineRule="auto"/>
              <w:rPr>
                <w:lang w:val="en-GB"/>
              </w:rPr>
            </w:pPr>
            <w:r w:rsidRPr="007D2F5D">
              <w:rPr>
                <w:lang w:val="en-GB"/>
              </w:rPr>
              <w:t>Open Discussion between the expert and the consortium</w:t>
            </w:r>
          </w:p>
        </w:tc>
      </w:tr>
    </w:tbl>
    <w:p w14:paraId="3B8D1A1B" w14:textId="272EEB13" w:rsidR="00CD2F99" w:rsidRPr="00D10EEA" w:rsidRDefault="00CD2F99" w:rsidP="00CD2F99">
      <w:pPr>
        <w:rPr>
          <w:lang w:val="en-GB"/>
        </w:rPr>
      </w:pPr>
      <w:r>
        <w:rPr>
          <w:lang w:val="en-GB"/>
        </w:rPr>
        <w:br/>
      </w:r>
      <w:r w:rsidRPr="00D10EEA">
        <w:rPr>
          <w:lang w:val="en-GB"/>
        </w:rPr>
        <w:t>Agnieszka summarized and introduced the FIRST project and the objectives and plans in frame of the AER-V project.</w:t>
      </w:r>
    </w:p>
    <w:p w14:paraId="2F2F6297" w14:textId="77777777" w:rsidR="00CD2F99" w:rsidRDefault="00CD2F99" w:rsidP="00CD2F99">
      <w:pPr>
        <w:rPr>
          <w:lang w:val="en-GB"/>
        </w:rPr>
      </w:pPr>
      <w:r w:rsidRPr="004A7AF5">
        <w:rPr>
          <w:lang w:val="en-GB"/>
        </w:rPr>
        <w:t>Michael Reiner present</w:t>
      </w:r>
      <w:r>
        <w:rPr>
          <w:lang w:val="en-GB"/>
        </w:rPr>
        <w:t>ed</w:t>
      </w:r>
      <w:r w:rsidRPr="004A7AF5">
        <w:rPr>
          <w:lang w:val="en-GB"/>
        </w:rPr>
        <w:t xml:space="preserve"> the structure and objectives of the ECQA: The reasons for a European Certification system is to create a Europe wide acceptance of single schema of certification. The ECQA certificate is meanwhile at all over the globe and certify 30+ job professions. It is oriented to the ESCO (European Skills/Competences, qualifications and Occupations). The data set is quite good to start with and map the ideas but it doesn’t go too much in depth. The examination division </w:t>
      </w:r>
      <w:r>
        <w:rPr>
          <w:lang w:val="en-GB"/>
        </w:rPr>
        <w:t>goes</w:t>
      </w:r>
      <w:r w:rsidRPr="004A7AF5">
        <w:rPr>
          <w:lang w:val="en-GB"/>
        </w:rPr>
        <w:t xml:space="preserve"> from professions to unit to element</w:t>
      </w:r>
      <w:r>
        <w:rPr>
          <w:lang w:val="en-GB"/>
        </w:rPr>
        <w:t>s</w:t>
      </w:r>
      <w:r w:rsidRPr="004A7AF5">
        <w:rPr>
          <w:lang w:val="en-GB"/>
        </w:rPr>
        <w:t xml:space="preserve"> which are then the performance criteria.</w:t>
      </w:r>
      <w:r>
        <w:rPr>
          <w:lang w:val="en-GB"/>
        </w:rPr>
        <w:t xml:space="preserve"> They divide their partners in training and exam organisations –&gt; A trainer cannot be the person who examines. ECQA generates knowledge in cooperation with science, industry and education. The participants come from the industry. European certifications for job roles and micro-certification are offered. It is community driven by focus groups working on news and updates and needs of the field. The ECQA is also regularly involved in different European projects.</w:t>
      </w:r>
    </w:p>
    <w:p w14:paraId="47E5FA18" w14:textId="77777777" w:rsidR="00CD2F99" w:rsidRDefault="00CD2F99" w:rsidP="00CD2F99">
      <w:pPr>
        <w:rPr>
          <w:lang w:val="en-GB"/>
        </w:rPr>
      </w:pPr>
      <w:r>
        <w:rPr>
          <w:lang w:val="en-GB"/>
        </w:rPr>
        <w:t xml:space="preserve">The certificates differ from the level and complexity of the job roles. </w:t>
      </w:r>
    </w:p>
    <w:p w14:paraId="5CB8503F" w14:textId="3F152AF6" w:rsidR="00CD2F99" w:rsidRDefault="00CD2F99" w:rsidP="00CD2F99">
      <w:pPr>
        <w:rPr>
          <w:lang w:val="en-GB"/>
        </w:rPr>
      </w:pPr>
      <w:r>
        <w:rPr>
          <w:lang w:val="en-GB"/>
        </w:rPr>
        <w:t xml:space="preserve">Yiannis asked why to work with the ECQA. What are the benefits? </w:t>
      </w:r>
      <w:r>
        <w:rPr>
          <w:lang w:val="en-GB"/>
        </w:rPr>
        <w:br/>
        <w:t>Michael Reiner: The ECQA is well-known all-over Europe and has some reputation. In the field of examination, the ECQA brings a lot of experience in an international context and uses different portals for different job role examination. The fees for the examination are paid by the industry, education providers like universities or by the participant</w:t>
      </w:r>
      <w:r w:rsidR="003A723B">
        <w:rPr>
          <w:lang w:val="en-GB"/>
        </w:rPr>
        <w:t>s and it is normally around 75</w:t>
      </w:r>
      <w:r w:rsidR="003A723B" w:rsidRPr="00E4448C">
        <w:rPr>
          <w:lang w:val="en-GB"/>
        </w:rPr>
        <w:t>€ (but for ex. Students may pay just 50€ - so the arrangements with ECQA’s may be flexible)</w:t>
      </w:r>
    </w:p>
    <w:p w14:paraId="25EB5F73" w14:textId="77777777" w:rsidR="00CD2F99" w:rsidRDefault="00CD2F99" w:rsidP="00CD2F99">
      <w:pPr>
        <w:rPr>
          <w:lang w:val="en-GB"/>
        </w:rPr>
      </w:pPr>
      <w:r>
        <w:rPr>
          <w:lang w:val="en-GB"/>
        </w:rPr>
        <w:t xml:space="preserve">Agnieszka asked how to generate a European certificate that is relevant in an international context. </w:t>
      </w:r>
    </w:p>
    <w:p w14:paraId="51B97B18" w14:textId="192CCA22" w:rsidR="00CD2F99" w:rsidRPr="004A7AF5" w:rsidRDefault="00CD2F99" w:rsidP="00CD2F99">
      <w:pPr>
        <w:rPr>
          <w:lang w:val="en-GB"/>
        </w:rPr>
      </w:pPr>
      <w:r>
        <w:rPr>
          <w:lang w:val="en-GB"/>
        </w:rPr>
        <w:t>Michael Reiner answered that an exam can be international-related and it has to be developed in that way or an exam is developed for a special national context. Micro-certification is a certificate for one element or one unit and they can be added on c</w:t>
      </w:r>
      <w:r w:rsidR="003A723B">
        <w:rPr>
          <w:lang w:val="en-GB"/>
        </w:rPr>
        <w:t>ertain platforms like LinkedIn (LinkedIn badges</w:t>
      </w:r>
      <w:r w:rsidR="003A723B" w:rsidRPr="00E4448C">
        <w:rPr>
          <w:lang w:val="en-GB"/>
        </w:rPr>
        <w:t>). MR also said it is, in general, expected that the people certified would be suited to work all over Europe.</w:t>
      </w:r>
    </w:p>
    <w:p w14:paraId="53B42A06" w14:textId="77777777" w:rsidR="00CD2F99" w:rsidRDefault="00CD2F99" w:rsidP="00CD2F99">
      <w:pPr>
        <w:rPr>
          <w:lang w:val="en-GB"/>
        </w:rPr>
      </w:pPr>
      <w:r>
        <w:rPr>
          <w:lang w:val="en-GB"/>
        </w:rPr>
        <w:lastRenderedPageBreak/>
        <w:t xml:space="preserve">Oliver asked for the methods of building certification systems and generating units and performance criteria. </w:t>
      </w:r>
      <w:r>
        <w:rPr>
          <w:lang w:val="en-GB"/>
        </w:rPr>
        <w:br/>
      </w:r>
      <w:r>
        <w:rPr>
          <w:lang w:val="en-GB"/>
        </w:rPr>
        <w:br/>
        <w:t>Michael Reiner: Focus groups are from the respective working fields defines the needs and criteria that are important for an examination that will the ECQA implement. Self-Assessment is one of the most important things before doing an exam or visiting a course. Through this it is possible to assign to a level. A discussion on the results of the examination with the participants is no</w:t>
      </w:r>
      <w:r w:rsidRPr="003A31B1">
        <w:rPr>
          <w:lang w:val="en-GB"/>
        </w:rPr>
        <w:t xml:space="preserve"> longer be carried out</w:t>
      </w:r>
      <w:r>
        <w:rPr>
          <w:lang w:val="en-GB"/>
        </w:rPr>
        <w:t xml:space="preserve"> since it is complicating the certification process.  Recertification depends on the job role and the needs the focus group/job committee defined. Standardization of the examination is important and proof of skills should be only done by other certificates (working experience can be everything and nothing). </w:t>
      </w:r>
    </w:p>
    <w:p w14:paraId="68F3D1D4" w14:textId="7026CEDB" w:rsidR="00CD2F99" w:rsidRPr="00BD4C07" w:rsidRDefault="00CD2F99" w:rsidP="00CD2F99">
      <w:pPr>
        <w:rPr>
          <w:b/>
          <w:lang w:val="en-GB"/>
        </w:rPr>
      </w:pPr>
      <w:r>
        <w:rPr>
          <w:lang w:val="en-GB"/>
        </w:rPr>
        <w:t>Farewell.</w:t>
      </w:r>
      <w:r>
        <w:rPr>
          <w:lang w:val="en-GB"/>
        </w:rPr>
        <w:br/>
      </w:r>
      <w:r>
        <w:rPr>
          <w:lang w:val="en-GB"/>
        </w:rPr>
        <w:br/>
      </w:r>
      <w:r w:rsidRPr="00CD2F99">
        <w:rPr>
          <w:b/>
          <w:sz w:val="28"/>
          <w:szCs w:val="28"/>
          <w:lang w:val="en-GB"/>
        </w:rPr>
        <w:t>Thursday, 07 September 2021: 09:00 – 14:00</w:t>
      </w:r>
    </w:p>
    <w:tbl>
      <w:tblPr>
        <w:tblW w:w="8914" w:type="dxa"/>
        <w:tblInd w:w="-182" w:type="dxa"/>
        <w:tblLayout w:type="fixed"/>
        <w:tblCellMar>
          <w:left w:w="10" w:type="dxa"/>
          <w:right w:w="10" w:type="dxa"/>
        </w:tblCellMar>
        <w:tblLook w:val="0000" w:firstRow="0" w:lastRow="0" w:firstColumn="0" w:lastColumn="0" w:noHBand="0" w:noVBand="0"/>
      </w:tblPr>
      <w:tblGrid>
        <w:gridCol w:w="1784"/>
        <w:gridCol w:w="7130"/>
      </w:tblGrid>
      <w:tr w:rsidR="00CD2F99" w:rsidRPr="0059179D" w14:paraId="5F523778" w14:textId="77777777" w:rsidTr="00A77EBA">
        <w:trPr>
          <w:trHeight w:val="110"/>
        </w:trPr>
        <w:tc>
          <w:tcPr>
            <w:tcW w:w="1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6CC58F00" w14:textId="77777777" w:rsidR="00CD2F99" w:rsidRPr="0059179D" w:rsidRDefault="00CD2F99" w:rsidP="00A77EBA">
            <w:pPr>
              <w:spacing w:after="0" w:line="240" w:lineRule="auto"/>
              <w:rPr>
                <w:lang w:val="en-GB"/>
              </w:rPr>
            </w:pPr>
            <w:r w:rsidRPr="0059179D">
              <w:rPr>
                <w:lang w:val="en-GB"/>
              </w:rPr>
              <w:t xml:space="preserve">09:00 </w:t>
            </w:r>
            <w:r w:rsidRPr="0059179D">
              <w:rPr>
                <w:color w:val="000000"/>
                <w:lang w:val="en-GB"/>
              </w:rPr>
              <w:t>– 09:30</w:t>
            </w:r>
          </w:p>
        </w:tc>
        <w:tc>
          <w:tcPr>
            <w:tcW w:w="7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720BDCCC" w14:textId="77777777" w:rsidR="00CD2F99" w:rsidRPr="0059179D" w:rsidRDefault="00CD2F99" w:rsidP="00A77EBA">
            <w:pPr>
              <w:spacing w:after="0"/>
              <w:rPr>
                <w:lang w:val="en-GB"/>
              </w:rPr>
            </w:pPr>
            <w:r w:rsidRPr="0059179D">
              <w:rPr>
                <w:color w:val="000000"/>
                <w:lang w:val="en-GB"/>
              </w:rPr>
              <w:t xml:space="preserve">Welcome – </w:t>
            </w:r>
            <w:r w:rsidRPr="0059179D">
              <w:rPr>
                <w:lang w:val="en-GB"/>
              </w:rPr>
              <w:t xml:space="preserve">signing the attendance list </w:t>
            </w:r>
            <w:r>
              <w:rPr>
                <w:lang w:val="en-GB"/>
              </w:rPr>
              <w:t>–</w:t>
            </w:r>
            <w:r w:rsidRPr="0059179D">
              <w:rPr>
                <w:lang w:val="en-GB"/>
              </w:rPr>
              <w:t xml:space="preserve"> presentation of the 2</w:t>
            </w:r>
            <w:r w:rsidRPr="0059179D">
              <w:rPr>
                <w:vertAlign w:val="superscript"/>
                <w:lang w:val="en-GB"/>
              </w:rPr>
              <w:t>nd</w:t>
            </w:r>
            <w:r w:rsidRPr="0059179D">
              <w:rPr>
                <w:lang w:val="en-GB"/>
              </w:rPr>
              <w:t xml:space="preserve"> day agenda </w:t>
            </w:r>
            <w:r>
              <w:rPr>
                <w:lang w:val="en-GB"/>
              </w:rPr>
              <w:t>–</w:t>
            </w:r>
            <w:r w:rsidRPr="0059179D">
              <w:rPr>
                <w:lang w:val="en-GB"/>
              </w:rPr>
              <w:t xml:space="preserve"> possible changes to the agenda</w:t>
            </w:r>
          </w:p>
          <w:p w14:paraId="4C226A3B" w14:textId="77777777" w:rsidR="00CD2F99" w:rsidRPr="0059179D" w:rsidRDefault="00CD2F99" w:rsidP="00A77EBA">
            <w:pPr>
              <w:spacing w:before="120" w:after="0"/>
              <w:rPr>
                <w:lang w:val="en-GB"/>
              </w:rPr>
            </w:pPr>
            <w:r w:rsidRPr="0059179D">
              <w:rPr>
                <w:lang w:val="en-GB"/>
              </w:rPr>
              <w:t>Moderation: EDUCULT</w:t>
            </w:r>
          </w:p>
        </w:tc>
      </w:tr>
    </w:tbl>
    <w:p w14:paraId="5E55E176" w14:textId="41B0D1ED" w:rsidR="00CD2F99" w:rsidRDefault="00CD2F99" w:rsidP="00CD2F99">
      <w:pPr>
        <w:rPr>
          <w:lang w:val="en-GB"/>
        </w:rPr>
      </w:pPr>
      <w:r>
        <w:rPr>
          <w:lang w:val="en-GB"/>
        </w:rPr>
        <w:br/>
        <w:t>No changes in the agenda and all signed on site or online.</w:t>
      </w:r>
    </w:p>
    <w:tbl>
      <w:tblPr>
        <w:tblW w:w="8914" w:type="dxa"/>
        <w:tblInd w:w="-182" w:type="dxa"/>
        <w:tblLayout w:type="fixed"/>
        <w:tblCellMar>
          <w:left w:w="10" w:type="dxa"/>
          <w:right w:w="10" w:type="dxa"/>
        </w:tblCellMar>
        <w:tblLook w:val="0000" w:firstRow="0" w:lastRow="0" w:firstColumn="0" w:lastColumn="0" w:noHBand="0" w:noVBand="0"/>
      </w:tblPr>
      <w:tblGrid>
        <w:gridCol w:w="1784"/>
        <w:gridCol w:w="7130"/>
      </w:tblGrid>
      <w:tr w:rsidR="00CD2F99" w:rsidRPr="0059179D" w14:paraId="0525B7E2" w14:textId="77777777" w:rsidTr="00A77EBA">
        <w:trPr>
          <w:trHeight w:val="110"/>
        </w:trPr>
        <w:tc>
          <w:tcPr>
            <w:tcW w:w="1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85837D9" w14:textId="77777777" w:rsidR="00CD2F99" w:rsidRPr="0059179D" w:rsidRDefault="00CD2F99" w:rsidP="00A77EBA">
            <w:pPr>
              <w:spacing w:after="0" w:line="240" w:lineRule="auto"/>
              <w:rPr>
                <w:lang w:val="en-GB"/>
              </w:rPr>
            </w:pPr>
            <w:r w:rsidRPr="0059179D">
              <w:rPr>
                <w:lang w:val="en-GB"/>
              </w:rPr>
              <w:t xml:space="preserve">09:30 </w:t>
            </w:r>
            <w:r w:rsidRPr="0059179D">
              <w:rPr>
                <w:color w:val="000000"/>
                <w:lang w:val="en-GB"/>
              </w:rPr>
              <w:t>– 10:00</w:t>
            </w:r>
          </w:p>
        </w:tc>
        <w:tc>
          <w:tcPr>
            <w:tcW w:w="7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B63613E" w14:textId="77777777" w:rsidR="00CD2F99" w:rsidRPr="0059179D" w:rsidRDefault="00CD2F99" w:rsidP="00A77EBA">
            <w:pPr>
              <w:spacing w:after="0" w:line="240" w:lineRule="auto"/>
              <w:rPr>
                <w:lang w:val="en-GB"/>
              </w:rPr>
            </w:pPr>
            <w:r w:rsidRPr="0059179D">
              <w:rPr>
                <w:lang w:val="en-GB"/>
              </w:rPr>
              <w:t>Common reflection and discussion on the practice insights</w:t>
            </w:r>
          </w:p>
          <w:p w14:paraId="1E964019" w14:textId="77777777" w:rsidR="00CD2F99" w:rsidRPr="0059179D" w:rsidRDefault="00CD2F99" w:rsidP="00A77EBA">
            <w:pPr>
              <w:spacing w:before="120" w:after="0"/>
              <w:rPr>
                <w:color w:val="000000"/>
                <w:lang w:val="en-GB"/>
              </w:rPr>
            </w:pPr>
            <w:r w:rsidRPr="0059179D">
              <w:rPr>
                <w:lang w:val="en-GB"/>
              </w:rPr>
              <w:t xml:space="preserve">Moderation: </w:t>
            </w:r>
            <w:proofErr w:type="spellStart"/>
            <w:r w:rsidRPr="0059179D">
              <w:rPr>
                <w:lang w:val="en-GB"/>
              </w:rPr>
              <w:t>Interfolk</w:t>
            </w:r>
            <w:proofErr w:type="spellEnd"/>
          </w:p>
        </w:tc>
      </w:tr>
    </w:tbl>
    <w:p w14:paraId="3E434E24" w14:textId="130C0071" w:rsidR="00CD2F99" w:rsidRPr="00BD4C07" w:rsidRDefault="00CD2F99" w:rsidP="00CD2F99">
      <w:pPr>
        <w:rPr>
          <w:lang w:val="en-GB"/>
        </w:rPr>
      </w:pPr>
      <w:r>
        <w:rPr>
          <w:lang w:val="en-GB"/>
        </w:rPr>
        <w:br/>
      </w:r>
      <w:bookmarkStart w:id="1" w:name="_Hlk83727709"/>
      <w:r w:rsidRPr="00BD4C07">
        <w:rPr>
          <w:lang w:val="en-GB"/>
        </w:rPr>
        <w:t>EDUCULT:</w:t>
      </w:r>
    </w:p>
    <w:p w14:paraId="371992D2"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Standardization as an important point, how to recognize work experience?</w:t>
      </w:r>
    </w:p>
    <w:p w14:paraId="6B2250A9"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Not necessary to do everything of the process at the end, e.g. we only do the exams, we are a focus group</w:t>
      </w:r>
    </w:p>
    <w:p w14:paraId="1E7D6373" w14:textId="5BABC524"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 xml:space="preserve">Organisations with a will to work in projects for social benefits instead of </w:t>
      </w:r>
      <w:r w:rsidR="00E96B4D">
        <w:rPr>
          <w:lang w:val="en-GB"/>
        </w:rPr>
        <w:t>only focusing on CSOs</w:t>
      </w:r>
    </w:p>
    <w:p w14:paraId="4B5CF696" w14:textId="4C6E5FC2" w:rsidR="00CD2F99" w:rsidRDefault="00E96B4D" w:rsidP="00CD2F99">
      <w:pPr>
        <w:pStyle w:val="Listenabsatz"/>
        <w:numPr>
          <w:ilvl w:val="0"/>
          <w:numId w:val="7"/>
        </w:numPr>
        <w:suppressAutoHyphens w:val="0"/>
        <w:autoSpaceDN/>
        <w:spacing w:after="160" w:line="259" w:lineRule="auto"/>
        <w:textAlignment w:val="auto"/>
        <w:rPr>
          <w:lang w:val="en-GB"/>
        </w:rPr>
      </w:pPr>
      <w:r>
        <w:rPr>
          <w:lang w:val="en-GB"/>
        </w:rPr>
        <w:t>Proposed l</w:t>
      </w:r>
      <w:r w:rsidR="00CD2F99">
        <w:rPr>
          <w:lang w:val="en-GB"/>
        </w:rPr>
        <w:t>evel structure: managing as a partner, managing as a coordinator</w:t>
      </w:r>
    </w:p>
    <w:p w14:paraId="486CC118" w14:textId="77777777" w:rsidR="00CD2F99" w:rsidRPr="00BD4C07" w:rsidRDefault="00CD2F99" w:rsidP="00CD2F99">
      <w:pPr>
        <w:pStyle w:val="Listenabsatz"/>
        <w:numPr>
          <w:ilvl w:val="0"/>
          <w:numId w:val="7"/>
        </w:numPr>
        <w:suppressAutoHyphens w:val="0"/>
        <w:autoSpaceDN/>
        <w:spacing w:after="160" w:line="259" w:lineRule="auto"/>
        <w:textAlignment w:val="auto"/>
        <w:rPr>
          <w:lang w:val="en-GB"/>
        </w:rPr>
      </w:pPr>
      <w:r>
        <w:rPr>
          <w:lang w:val="en-GB"/>
        </w:rPr>
        <w:t>When defining the skills ask what we would like a new PM to know etc.</w:t>
      </w:r>
    </w:p>
    <w:p w14:paraId="0F387F14" w14:textId="77777777" w:rsidR="00CD2F99" w:rsidRPr="00BD4C07" w:rsidRDefault="00CD2F99" w:rsidP="00CD2F99">
      <w:pPr>
        <w:rPr>
          <w:lang w:val="en-GB"/>
        </w:rPr>
      </w:pPr>
      <w:r w:rsidRPr="00BD4C07">
        <w:rPr>
          <w:lang w:val="en-GB"/>
        </w:rPr>
        <w:t>FAIE:</w:t>
      </w:r>
    </w:p>
    <w:p w14:paraId="056FCF14" w14:textId="77777777" w:rsidR="00CD2F99" w:rsidRPr="00BD4C07" w:rsidRDefault="00CD2F99" w:rsidP="00CD2F99">
      <w:pPr>
        <w:pStyle w:val="Listenabsatz"/>
        <w:numPr>
          <w:ilvl w:val="0"/>
          <w:numId w:val="7"/>
        </w:numPr>
        <w:suppressAutoHyphens w:val="0"/>
        <w:autoSpaceDN/>
        <w:spacing w:after="160" w:line="259" w:lineRule="auto"/>
        <w:textAlignment w:val="auto"/>
        <w:rPr>
          <w:lang w:val="en-GB"/>
        </w:rPr>
      </w:pPr>
      <w:r w:rsidRPr="00BD4C07">
        <w:rPr>
          <w:lang w:val="en-GB"/>
        </w:rPr>
        <w:t>Using grants</w:t>
      </w:r>
    </w:p>
    <w:p w14:paraId="2D67D735"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sidRPr="00BD4C07">
        <w:rPr>
          <w:lang w:val="en-GB"/>
        </w:rPr>
        <w:t>Micro</w:t>
      </w:r>
      <w:r>
        <w:rPr>
          <w:lang w:val="en-GB"/>
        </w:rPr>
        <w:t>-c</w:t>
      </w:r>
      <w:r w:rsidRPr="00BD4C07">
        <w:rPr>
          <w:lang w:val="en-GB"/>
        </w:rPr>
        <w:t>ertification is interesting</w:t>
      </w:r>
      <w:r>
        <w:rPr>
          <w:lang w:val="en-GB"/>
        </w:rPr>
        <w:t>, let trainees choose modules they are interested in</w:t>
      </w:r>
    </w:p>
    <w:p w14:paraId="03B7D4CA"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How to build the market demand for our services</w:t>
      </w:r>
    </w:p>
    <w:p w14:paraId="3E6AF644" w14:textId="77777777" w:rsidR="00CD2F99" w:rsidRDefault="00CD2F99" w:rsidP="00CD2F99">
      <w:pPr>
        <w:rPr>
          <w:lang w:val="en-GB"/>
        </w:rPr>
      </w:pPr>
      <w:proofErr w:type="spellStart"/>
      <w:r>
        <w:rPr>
          <w:lang w:val="en-GB"/>
        </w:rPr>
        <w:t>RightChallenge</w:t>
      </w:r>
      <w:proofErr w:type="spellEnd"/>
      <w:r>
        <w:rPr>
          <w:lang w:val="en-GB"/>
        </w:rPr>
        <w:t>:</w:t>
      </w:r>
    </w:p>
    <w:p w14:paraId="287660FA" w14:textId="11E69C8C"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Existing courses are business oriented, mostly technical focus, missing something for people in the social fields, how to do the things in practice</w:t>
      </w:r>
    </w:p>
    <w:p w14:paraId="60731B3A"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Badges on LinkedIn / Xing</w:t>
      </w:r>
    </w:p>
    <w:p w14:paraId="3AE87A0E"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Recognizing work experience is difficult</w:t>
      </w:r>
    </w:p>
    <w:p w14:paraId="039F39D7" w14:textId="77777777" w:rsidR="00CD2F99" w:rsidRDefault="00CD2F99" w:rsidP="00CD2F99">
      <w:pPr>
        <w:rPr>
          <w:lang w:val="en-GB"/>
        </w:rPr>
      </w:pPr>
      <w:r>
        <w:rPr>
          <w:lang w:val="en-GB"/>
        </w:rPr>
        <w:lastRenderedPageBreak/>
        <w:t>COOSS:</w:t>
      </w:r>
    </w:p>
    <w:p w14:paraId="0E7A9CEA"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More opportunities by micro-certification</w:t>
      </w:r>
    </w:p>
    <w:p w14:paraId="10E26C24" w14:textId="77777777" w:rsidR="00CD2F99" w:rsidRDefault="00CD2F99" w:rsidP="00CD2F99">
      <w:pPr>
        <w:rPr>
          <w:lang w:val="en-GB"/>
        </w:rPr>
      </w:pPr>
      <w:r>
        <w:rPr>
          <w:lang w:val="en-GB"/>
        </w:rPr>
        <w:t>FWC:</w:t>
      </w:r>
    </w:p>
    <w:p w14:paraId="595B5E38"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Sustainability, not to lose the possibility to stay alive</w:t>
      </w:r>
    </w:p>
    <w:p w14:paraId="213A6C94"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Collaborating ECQA is a shortcut, negotiate about the price, etc.</w:t>
      </w:r>
    </w:p>
    <w:p w14:paraId="59642243"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Modular system, expand sub-modules into full module</w:t>
      </w:r>
    </w:p>
    <w:p w14:paraId="71833C87"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Position us as the “experts”</w:t>
      </w:r>
    </w:p>
    <w:p w14:paraId="52B5FF3A" w14:textId="77777777" w:rsidR="00CD2F99" w:rsidRDefault="00CD2F99" w:rsidP="00CD2F99">
      <w:pPr>
        <w:rPr>
          <w:lang w:val="en-GB"/>
        </w:rPr>
      </w:pPr>
      <w:proofErr w:type="spellStart"/>
      <w:r>
        <w:rPr>
          <w:lang w:val="en-GB"/>
        </w:rPr>
        <w:t>Interfolk</w:t>
      </w:r>
      <w:proofErr w:type="spellEnd"/>
      <w:r>
        <w:rPr>
          <w:lang w:val="en-GB"/>
        </w:rPr>
        <w:t>:</w:t>
      </w:r>
    </w:p>
    <w:p w14:paraId="2B0D3B66"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Exit strategy includes FIRST network</w:t>
      </w:r>
    </w:p>
    <w:p w14:paraId="35AC7E0A" w14:textId="0380FD0F"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Main idea of the network: support, expand knowledge, not only certification</w:t>
      </w:r>
    </w:p>
    <w:p w14:paraId="6653305F" w14:textId="07899F53" w:rsidR="003A723B" w:rsidRPr="00E4448C" w:rsidRDefault="003A723B" w:rsidP="00CD2F99">
      <w:pPr>
        <w:pStyle w:val="Listenabsatz"/>
        <w:numPr>
          <w:ilvl w:val="0"/>
          <w:numId w:val="7"/>
        </w:numPr>
        <w:suppressAutoHyphens w:val="0"/>
        <w:autoSpaceDN/>
        <w:spacing w:after="160" w:line="259" w:lineRule="auto"/>
        <w:textAlignment w:val="auto"/>
        <w:rPr>
          <w:lang w:val="en-GB"/>
        </w:rPr>
      </w:pPr>
      <w:r w:rsidRPr="00E4448C">
        <w:rPr>
          <w:lang w:val="en-GB"/>
        </w:rPr>
        <w:t>It seems that for the CSO people the courses would be more needed than the certification</w:t>
      </w:r>
    </w:p>
    <w:bookmarkEnd w:id="1"/>
    <w:p w14:paraId="0678DE2D" w14:textId="77777777" w:rsidR="00CD2F99" w:rsidRDefault="00CD2F99" w:rsidP="003A723B">
      <w:pPr>
        <w:pStyle w:val="Listenabsatz"/>
        <w:suppressAutoHyphens w:val="0"/>
        <w:autoSpaceDN/>
        <w:spacing w:after="160" w:line="259" w:lineRule="auto"/>
        <w:textAlignment w:val="auto"/>
        <w:rPr>
          <w:lang w:val="en-GB"/>
        </w:rPr>
      </w:pPr>
    </w:p>
    <w:tbl>
      <w:tblPr>
        <w:tblW w:w="8914" w:type="dxa"/>
        <w:tblInd w:w="-182" w:type="dxa"/>
        <w:tblLayout w:type="fixed"/>
        <w:tblCellMar>
          <w:left w:w="10" w:type="dxa"/>
          <w:right w:w="10" w:type="dxa"/>
        </w:tblCellMar>
        <w:tblLook w:val="0000" w:firstRow="0" w:lastRow="0" w:firstColumn="0" w:lastColumn="0" w:noHBand="0" w:noVBand="0"/>
      </w:tblPr>
      <w:tblGrid>
        <w:gridCol w:w="1784"/>
        <w:gridCol w:w="7130"/>
      </w:tblGrid>
      <w:tr w:rsidR="00CD2F99" w:rsidRPr="0059179D" w14:paraId="19A90066" w14:textId="77777777" w:rsidTr="00A77EBA">
        <w:trPr>
          <w:trHeight w:val="110"/>
        </w:trPr>
        <w:tc>
          <w:tcPr>
            <w:tcW w:w="1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322ABECD" w14:textId="77777777" w:rsidR="00CD2F99" w:rsidRPr="0059179D" w:rsidRDefault="00CD2F99" w:rsidP="00A77EBA">
            <w:pPr>
              <w:spacing w:after="0" w:line="240" w:lineRule="auto"/>
              <w:rPr>
                <w:lang w:val="en-GB"/>
              </w:rPr>
            </w:pPr>
            <w:r w:rsidRPr="0059179D">
              <w:rPr>
                <w:lang w:val="en-GB"/>
              </w:rPr>
              <w:t xml:space="preserve">10:00 </w:t>
            </w:r>
            <w:r w:rsidRPr="0059179D">
              <w:rPr>
                <w:color w:val="000000"/>
                <w:lang w:val="en-GB"/>
              </w:rPr>
              <w:t>– 1</w:t>
            </w:r>
            <w:r>
              <w:rPr>
                <w:color w:val="000000"/>
                <w:lang w:val="en-GB"/>
              </w:rPr>
              <w:t>1</w:t>
            </w:r>
            <w:r w:rsidRPr="0059179D">
              <w:rPr>
                <w:color w:val="000000"/>
                <w:lang w:val="en-GB"/>
              </w:rPr>
              <w:t>:30</w:t>
            </w:r>
          </w:p>
        </w:tc>
        <w:tc>
          <w:tcPr>
            <w:tcW w:w="7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CE69385" w14:textId="77777777" w:rsidR="00CD2F99" w:rsidRPr="0059179D" w:rsidRDefault="00CD2F99" w:rsidP="00A77EBA">
            <w:pPr>
              <w:spacing w:after="0"/>
              <w:rPr>
                <w:lang w:val="en-GB"/>
              </w:rPr>
            </w:pPr>
            <w:r w:rsidRPr="0059179D">
              <w:rPr>
                <w:lang w:val="en-GB"/>
              </w:rPr>
              <w:t>Division in two working groups:</w:t>
            </w:r>
          </w:p>
          <w:p w14:paraId="24B60F03" w14:textId="77777777" w:rsidR="00CD2F99" w:rsidRPr="0059179D" w:rsidRDefault="00CD2F99" w:rsidP="00A77EBA">
            <w:pPr>
              <w:spacing w:before="120" w:after="0"/>
              <w:rPr>
                <w:lang w:val="en-GB"/>
              </w:rPr>
            </w:pPr>
            <w:r>
              <w:rPr>
                <w:lang w:val="en-GB"/>
              </w:rPr>
              <w:t>G</w:t>
            </w:r>
            <w:r w:rsidRPr="0059179D">
              <w:rPr>
                <w:lang w:val="en-GB"/>
              </w:rPr>
              <w:t>roup 1: Vanessa,</w:t>
            </w:r>
            <w:r>
              <w:rPr>
                <w:lang w:val="en-GB"/>
              </w:rPr>
              <w:t xml:space="preserve"> </w:t>
            </w:r>
            <w:proofErr w:type="spellStart"/>
            <w:r w:rsidRPr="0059179D">
              <w:rPr>
                <w:lang w:val="en-GB"/>
              </w:rPr>
              <w:t>Rafa</w:t>
            </w:r>
            <w:r>
              <w:rPr>
                <w:lang w:val="en-GB"/>
              </w:rPr>
              <w:t>ł</w:t>
            </w:r>
            <w:proofErr w:type="spellEnd"/>
            <w:r w:rsidRPr="0059179D">
              <w:rPr>
                <w:lang w:val="en-GB"/>
              </w:rPr>
              <w:t>, Luca, Hans, Aron</w:t>
            </w:r>
            <w:r>
              <w:rPr>
                <w:lang w:val="en-GB"/>
              </w:rPr>
              <w:t>, Mateusz</w:t>
            </w:r>
          </w:p>
          <w:p w14:paraId="776ABAAE" w14:textId="77777777" w:rsidR="00CD2F99" w:rsidRPr="0059179D" w:rsidRDefault="00CD2F99" w:rsidP="00A77EBA">
            <w:pPr>
              <w:spacing w:after="0"/>
              <w:rPr>
                <w:lang w:val="en-GB"/>
              </w:rPr>
            </w:pPr>
            <w:r>
              <w:rPr>
                <w:lang w:val="en-GB"/>
              </w:rPr>
              <w:t>G</w:t>
            </w:r>
            <w:r w:rsidRPr="0059179D">
              <w:rPr>
                <w:lang w:val="en-GB"/>
              </w:rPr>
              <w:t xml:space="preserve">roup 2: </w:t>
            </w:r>
            <w:r w:rsidRPr="006A73FA">
              <w:rPr>
                <w:lang w:val="en-GB"/>
              </w:rPr>
              <w:t>Yiannis</w:t>
            </w:r>
            <w:r>
              <w:rPr>
                <w:lang w:val="en-GB"/>
              </w:rPr>
              <w:t>,</w:t>
            </w:r>
            <w:r w:rsidRPr="0059179D">
              <w:rPr>
                <w:lang w:val="en-GB"/>
              </w:rPr>
              <w:t xml:space="preserve"> Oliver, Lorenza, Jerzy</w:t>
            </w:r>
            <w:r>
              <w:rPr>
                <w:lang w:val="en-GB"/>
              </w:rPr>
              <w:t xml:space="preserve">, </w:t>
            </w:r>
            <w:r w:rsidRPr="0059179D">
              <w:rPr>
                <w:lang w:val="en-GB"/>
              </w:rPr>
              <w:t>Agnieszka</w:t>
            </w:r>
          </w:p>
          <w:p w14:paraId="5488A82F" w14:textId="77777777" w:rsidR="00CD2F99" w:rsidRPr="0059179D" w:rsidRDefault="00CD2F99" w:rsidP="00A77EBA">
            <w:pPr>
              <w:spacing w:before="120" w:after="0"/>
              <w:rPr>
                <w:lang w:val="en-GB"/>
              </w:rPr>
            </w:pPr>
            <w:r w:rsidRPr="0059179D">
              <w:rPr>
                <w:lang w:val="en-GB"/>
              </w:rPr>
              <w:t xml:space="preserve">Further </w:t>
            </w:r>
            <w:r>
              <w:rPr>
                <w:lang w:val="en-GB"/>
              </w:rPr>
              <w:t>d</w:t>
            </w:r>
            <w:r w:rsidRPr="0059179D">
              <w:rPr>
                <w:lang w:val="en-GB"/>
              </w:rPr>
              <w:t>evelopment of a possible concept and recommendations for competences recognition and validation for lifelong learning based on the former practice insights and consortium agreements</w:t>
            </w:r>
          </w:p>
        </w:tc>
      </w:tr>
    </w:tbl>
    <w:p w14:paraId="0E008DA7" w14:textId="65F020E3" w:rsidR="00CD2F99" w:rsidRPr="00357BB9" w:rsidRDefault="00CD2F99" w:rsidP="00CD2F99">
      <w:pPr>
        <w:rPr>
          <w:u w:val="single"/>
          <w:lang w:val="en-GB"/>
        </w:rPr>
      </w:pPr>
      <w:r>
        <w:rPr>
          <w:lang w:val="en-GB"/>
        </w:rPr>
        <w:br/>
      </w:r>
      <w:r w:rsidRPr="00357BB9">
        <w:rPr>
          <w:u w:val="single"/>
          <w:lang w:val="en-GB"/>
        </w:rPr>
        <w:t>Group 1:</w:t>
      </w:r>
    </w:p>
    <w:p w14:paraId="4646F757" w14:textId="77777777" w:rsidR="00CD2F99" w:rsidRDefault="00CD2F99" w:rsidP="00CD2F99">
      <w:pPr>
        <w:rPr>
          <w:lang w:val="en-GB"/>
        </w:rPr>
      </w:pPr>
      <w:bookmarkStart w:id="2" w:name="_Hlk83727579"/>
      <w:r>
        <w:rPr>
          <w:lang w:val="en-GB"/>
        </w:rPr>
        <w:t>Micro-certification of each unit</w:t>
      </w:r>
    </w:p>
    <w:p w14:paraId="2B8B9CDF" w14:textId="77777777" w:rsidR="00CD2F99" w:rsidRDefault="00CD2F99" w:rsidP="00CD2F99">
      <w:pPr>
        <w:rPr>
          <w:lang w:val="en-GB"/>
        </w:rPr>
      </w:pPr>
      <w:r>
        <w:rPr>
          <w:lang w:val="en-GB"/>
        </w:rPr>
        <w:t>Structuring along three project process areas:</w:t>
      </w:r>
    </w:p>
    <w:p w14:paraId="260DEFCE" w14:textId="77777777" w:rsidR="00CD2F99" w:rsidRDefault="00CD2F99" w:rsidP="00CD2F99">
      <w:pPr>
        <w:rPr>
          <w:lang w:val="en-GB"/>
        </w:rPr>
      </w:pPr>
      <w:r>
        <w:rPr>
          <w:lang w:val="en-GB"/>
        </w:rPr>
        <w:t>1</w:t>
      </w:r>
      <w:r w:rsidRPr="00E74E0B">
        <w:rPr>
          <w:vertAlign w:val="superscript"/>
          <w:lang w:val="en-GB"/>
        </w:rPr>
        <w:t>st</w:t>
      </w:r>
      <w:r>
        <w:rPr>
          <w:lang w:val="en-GB"/>
        </w:rPr>
        <w:t>: Conception and Fundraising (mix of different units of all three legs)</w:t>
      </w:r>
    </w:p>
    <w:p w14:paraId="7FB56EAD" w14:textId="77777777" w:rsidR="00CD2F99" w:rsidRDefault="00CD2F99" w:rsidP="00CD2F99">
      <w:pPr>
        <w:rPr>
          <w:lang w:val="en-GB"/>
        </w:rPr>
      </w:pPr>
      <w:r>
        <w:rPr>
          <w:lang w:val="en-GB"/>
        </w:rPr>
        <w:t>2</w:t>
      </w:r>
      <w:r w:rsidRPr="00E74E0B">
        <w:rPr>
          <w:vertAlign w:val="superscript"/>
          <w:lang w:val="en-GB"/>
        </w:rPr>
        <w:t>nd</w:t>
      </w:r>
      <w:r>
        <w:rPr>
          <w:lang w:val="en-GB"/>
        </w:rPr>
        <w:t>: Organisation and Implementation (mix of different units of all three legs)</w:t>
      </w:r>
    </w:p>
    <w:p w14:paraId="6E63CF91" w14:textId="77777777" w:rsidR="00CD2F99" w:rsidRDefault="00CD2F99" w:rsidP="00CD2F99">
      <w:pPr>
        <w:rPr>
          <w:lang w:val="en-GB"/>
        </w:rPr>
      </w:pPr>
      <w:r>
        <w:rPr>
          <w:lang w:val="en-GB"/>
        </w:rPr>
        <w:t>3</w:t>
      </w:r>
      <w:r w:rsidRPr="00E74E0B">
        <w:rPr>
          <w:vertAlign w:val="superscript"/>
          <w:lang w:val="en-GB"/>
        </w:rPr>
        <w:t>rd</w:t>
      </w:r>
      <w:r>
        <w:rPr>
          <w:lang w:val="en-GB"/>
        </w:rPr>
        <w:t>: Sustainability, exit strategy and transfer (mix of different units of all three legs)</w:t>
      </w:r>
    </w:p>
    <w:p w14:paraId="061EDD19" w14:textId="77777777" w:rsidR="00CD2F99" w:rsidRDefault="00CD2F99" w:rsidP="00CD2F99">
      <w:pPr>
        <w:rPr>
          <w:lang w:val="en-GB"/>
        </w:rPr>
      </w:pPr>
      <w:r w:rsidRPr="00790959">
        <w:rPr>
          <w:lang w:val="en-GB"/>
        </w:rPr>
        <w:sym w:font="Wingdings" w:char="F0E0"/>
      </w:r>
      <w:r>
        <w:rPr>
          <w:lang w:val="en-GB"/>
        </w:rPr>
        <w:t xml:space="preserve"> all three parts lead to the final certification as project manager</w:t>
      </w:r>
    </w:p>
    <w:p w14:paraId="6914BF74" w14:textId="77777777" w:rsidR="00CD2F99" w:rsidRDefault="00CD2F99" w:rsidP="00CD2F99">
      <w:pPr>
        <w:rPr>
          <w:lang w:val="en-GB"/>
        </w:rPr>
      </w:pPr>
      <w:r w:rsidRPr="00790959">
        <w:rPr>
          <w:lang w:val="en-GB"/>
        </w:rPr>
        <w:sym w:font="Wingdings" w:char="F0E0"/>
      </w:r>
      <w:r>
        <w:rPr>
          <w:lang w:val="en-GB"/>
        </w:rPr>
        <w:t xml:space="preserve"> possible differentiation in project manager as a partner and a coordinator</w:t>
      </w:r>
    </w:p>
    <w:p w14:paraId="5C01A7E5" w14:textId="77777777" w:rsidR="00CD2F99" w:rsidRPr="00FE1E2C" w:rsidRDefault="00CD2F99" w:rsidP="00CD2F99">
      <w:pPr>
        <w:rPr>
          <w:u w:val="single"/>
          <w:lang w:val="en-GB"/>
        </w:rPr>
      </w:pPr>
      <w:r w:rsidRPr="00FE1E2C">
        <w:rPr>
          <w:u w:val="single"/>
          <w:lang w:val="en-GB"/>
        </w:rPr>
        <w:t>Group 2:</w:t>
      </w:r>
    </w:p>
    <w:p w14:paraId="4692E577" w14:textId="77777777" w:rsidR="00CD2F99" w:rsidRDefault="00CD2F99" w:rsidP="00CD2F99">
      <w:pPr>
        <w:rPr>
          <w:lang w:val="en-GB"/>
        </w:rPr>
      </w:pPr>
      <w:r>
        <w:rPr>
          <w:lang w:val="en-GB"/>
        </w:rPr>
        <w:t>Main category: managing as a partner, managing as a coordinator</w:t>
      </w:r>
    </w:p>
    <w:p w14:paraId="0C79E7F1" w14:textId="77777777" w:rsidR="00CD2F99" w:rsidRDefault="00CD2F99" w:rsidP="00CD2F99">
      <w:pPr>
        <w:rPr>
          <w:lang w:val="en-GB"/>
        </w:rPr>
      </w:pPr>
      <w:r>
        <w:rPr>
          <w:lang w:val="en-GB"/>
        </w:rPr>
        <w:t>Middle category: modules (Communication, Financing, Soft skills, Strategy, Technical, CSO, Sustainability)</w:t>
      </w:r>
    </w:p>
    <w:p w14:paraId="3BC3B6A2" w14:textId="77777777" w:rsidR="00CD2F99" w:rsidRDefault="00CD2F99" w:rsidP="00CD2F99">
      <w:pPr>
        <w:rPr>
          <w:lang w:val="en-GB"/>
        </w:rPr>
      </w:pPr>
      <w:r>
        <w:rPr>
          <w:lang w:val="en-GB"/>
        </w:rPr>
        <w:t>Micro category: skills as units</w:t>
      </w:r>
    </w:p>
    <w:tbl>
      <w:tblPr>
        <w:tblW w:w="8914" w:type="dxa"/>
        <w:tblInd w:w="-182" w:type="dxa"/>
        <w:tblLayout w:type="fixed"/>
        <w:tblCellMar>
          <w:left w:w="10" w:type="dxa"/>
          <w:right w:w="10" w:type="dxa"/>
        </w:tblCellMar>
        <w:tblLook w:val="0000" w:firstRow="0" w:lastRow="0" w:firstColumn="0" w:lastColumn="0" w:noHBand="0" w:noVBand="0"/>
      </w:tblPr>
      <w:tblGrid>
        <w:gridCol w:w="1784"/>
        <w:gridCol w:w="7130"/>
      </w:tblGrid>
      <w:tr w:rsidR="00CD2F99" w:rsidRPr="0059179D" w14:paraId="00AF9C81" w14:textId="77777777" w:rsidTr="00A77EBA">
        <w:trPr>
          <w:trHeight w:val="110"/>
        </w:trPr>
        <w:tc>
          <w:tcPr>
            <w:tcW w:w="1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bookmarkEnd w:id="2"/>
          <w:p w14:paraId="3EA9F348" w14:textId="77777777" w:rsidR="00CD2F99" w:rsidRPr="0059179D" w:rsidRDefault="00CD2F99" w:rsidP="00A77EBA">
            <w:pPr>
              <w:spacing w:after="0" w:line="240" w:lineRule="auto"/>
              <w:rPr>
                <w:color w:val="000000"/>
                <w:lang w:val="en-GB"/>
              </w:rPr>
            </w:pPr>
            <w:r w:rsidRPr="0059179D">
              <w:rPr>
                <w:color w:val="000000"/>
                <w:lang w:val="en-GB"/>
              </w:rPr>
              <w:t>10:30 – 12:30</w:t>
            </w:r>
          </w:p>
        </w:tc>
        <w:tc>
          <w:tcPr>
            <w:tcW w:w="7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18E6F197" w14:textId="77777777" w:rsidR="00CD2F99" w:rsidRPr="0059179D" w:rsidRDefault="00CD2F99" w:rsidP="00A77EBA">
            <w:pPr>
              <w:widowControl w:val="0"/>
              <w:spacing w:after="0" w:line="240" w:lineRule="auto"/>
              <w:rPr>
                <w:color w:val="000000"/>
                <w:lang w:val="en-GB"/>
              </w:rPr>
            </w:pPr>
            <w:r w:rsidRPr="0059179D">
              <w:rPr>
                <w:color w:val="000000"/>
                <w:lang w:val="en-GB"/>
              </w:rPr>
              <w:t>Group presentations and common discussion</w:t>
            </w:r>
          </w:p>
          <w:p w14:paraId="6ECEFEED" w14:textId="77777777" w:rsidR="00CD2F99" w:rsidRPr="0059179D" w:rsidRDefault="00CD2F99" w:rsidP="00A77EBA">
            <w:pPr>
              <w:widowControl w:val="0"/>
              <w:spacing w:before="120" w:after="0" w:line="240" w:lineRule="auto"/>
              <w:rPr>
                <w:color w:val="000000"/>
                <w:lang w:val="en-GB"/>
              </w:rPr>
            </w:pPr>
            <w:r w:rsidRPr="0059179D">
              <w:rPr>
                <w:color w:val="000000"/>
                <w:lang w:val="en-GB"/>
              </w:rPr>
              <w:lastRenderedPageBreak/>
              <w:t>Agreement on options for a training concept/programme for a certification and validation system</w:t>
            </w:r>
          </w:p>
          <w:p w14:paraId="1616B878" w14:textId="77777777" w:rsidR="00CD2F99" w:rsidRPr="0059179D" w:rsidRDefault="00CD2F99" w:rsidP="00A77EBA">
            <w:pPr>
              <w:widowControl w:val="0"/>
              <w:spacing w:before="120" w:after="60" w:line="240" w:lineRule="auto"/>
              <w:rPr>
                <w:color w:val="000000"/>
                <w:lang w:val="en-GB"/>
              </w:rPr>
            </w:pPr>
            <w:r w:rsidRPr="0059179D">
              <w:rPr>
                <w:color w:val="000000"/>
                <w:lang w:val="en-GB"/>
              </w:rPr>
              <w:t xml:space="preserve">Moderation: </w:t>
            </w:r>
            <w:proofErr w:type="spellStart"/>
            <w:r w:rsidRPr="0059179D">
              <w:rPr>
                <w:color w:val="000000"/>
                <w:lang w:val="en-GB"/>
              </w:rPr>
              <w:t>Right</w:t>
            </w:r>
            <w:r>
              <w:rPr>
                <w:color w:val="000000"/>
                <w:lang w:val="en-GB"/>
              </w:rPr>
              <w:t>C</w:t>
            </w:r>
            <w:r w:rsidRPr="0059179D">
              <w:rPr>
                <w:color w:val="000000"/>
                <w:lang w:val="en-GB"/>
              </w:rPr>
              <w:t>hallenge</w:t>
            </w:r>
            <w:proofErr w:type="spellEnd"/>
          </w:p>
        </w:tc>
      </w:tr>
    </w:tbl>
    <w:p w14:paraId="5E423386" w14:textId="77777777" w:rsidR="00CD2F99" w:rsidRDefault="00CD2F99" w:rsidP="00CD2F99">
      <w:pPr>
        <w:rPr>
          <w:lang w:val="en-GB"/>
        </w:rPr>
      </w:pPr>
    </w:p>
    <w:p w14:paraId="2CBF913E" w14:textId="77777777" w:rsidR="00CD2F99" w:rsidRDefault="00CD2F99" w:rsidP="00CD2F99">
      <w:pPr>
        <w:rPr>
          <w:lang w:val="en-GB"/>
        </w:rPr>
      </w:pPr>
      <w:bookmarkStart w:id="3" w:name="_Hlk83727607"/>
      <w:r>
        <w:rPr>
          <w:lang w:val="en-GB"/>
        </w:rPr>
        <w:t>We discussed, how the second category in the model could look like (thematic/skill oriented or project/process oriented). There is no final conclusion, but a 1:1 assignment of the skills (so that one skill is exactly assigned to one module) is only possible in a thematic/skill-oriented approach. For a course structure the project process orientation would make more sense.</w:t>
      </w:r>
    </w:p>
    <w:p w14:paraId="4C33D123" w14:textId="77777777" w:rsidR="00CD2F99" w:rsidRDefault="00CD2F99" w:rsidP="00CD2F99">
      <w:pPr>
        <w:rPr>
          <w:lang w:val="en-GB"/>
        </w:rPr>
      </w:pPr>
    </w:p>
    <w:p w14:paraId="7AEB0ED7" w14:textId="77777777" w:rsidR="00CD2F99" w:rsidRPr="005D7240" w:rsidRDefault="00CD2F99" w:rsidP="00CD2F99">
      <w:pPr>
        <w:rPr>
          <w:u w:val="single"/>
          <w:lang w:val="en-GB"/>
        </w:rPr>
      </w:pPr>
      <w:r w:rsidRPr="005D7240">
        <w:rPr>
          <w:u w:val="single"/>
          <w:lang w:val="en-GB"/>
        </w:rPr>
        <w:t>Job roles</w:t>
      </w:r>
    </w:p>
    <w:p w14:paraId="26A55A39" w14:textId="77777777" w:rsidR="00CD2F99" w:rsidRDefault="00CD2F99" w:rsidP="00CD2F99">
      <w:pPr>
        <w:rPr>
          <w:lang w:val="en-GB"/>
        </w:rPr>
      </w:pPr>
      <w:r>
        <w:rPr>
          <w:lang w:val="en-GB"/>
        </w:rPr>
        <w:t>1: PM for national coordination of European project</w:t>
      </w:r>
    </w:p>
    <w:p w14:paraId="308309F6" w14:textId="77777777" w:rsidR="00CD2F99" w:rsidRDefault="00CD2F99" w:rsidP="00CD2F99">
      <w:pPr>
        <w:rPr>
          <w:lang w:val="en-GB"/>
        </w:rPr>
      </w:pPr>
      <w:r>
        <w:rPr>
          <w:lang w:val="en-GB"/>
        </w:rPr>
        <w:t>2: PM for coordination of a whole European project</w:t>
      </w:r>
    </w:p>
    <w:p w14:paraId="2E21E042" w14:textId="77777777" w:rsidR="00CD2F99" w:rsidRDefault="00CD2F99" w:rsidP="00CD2F99">
      <w:pPr>
        <w:rPr>
          <w:lang w:val="en-GB"/>
        </w:rPr>
      </w:pPr>
      <w:r>
        <w:rPr>
          <w:lang w:val="en-GB"/>
        </w:rPr>
        <w:t>3: Trainer/mentor/supervisor for EU PMs</w:t>
      </w:r>
    </w:p>
    <w:bookmarkEnd w:id="3"/>
    <w:p w14:paraId="2DA96A45" w14:textId="77777777" w:rsidR="00CD2F99" w:rsidRPr="00EA3D32" w:rsidRDefault="00CD2F99" w:rsidP="00CD2F99">
      <w:pPr>
        <w:rPr>
          <w:u w:val="single"/>
          <w:lang w:val="en-GB"/>
        </w:rPr>
      </w:pPr>
      <w:r>
        <w:rPr>
          <w:u w:val="single"/>
          <w:lang w:val="en-GB"/>
        </w:rPr>
        <w:t>F</w:t>
      </w:r>
      <w:r w:rsidRPr="00EA3D32">
        <w:rPr>
          <w:u w:val="single"/>
          <w:lang w:val="en-GB"/>
        </w:rPr>
        <w:t>or the next meeting</w:t>
      </w:r>
      <w:r>
        <w:rPr>
          <w:u w:val="single"/>
          <w:lang w:val="en-GB"/>
        </w:rPr>
        <w:t>(s)</w:t>
      </w:r>
    </w:p>
    <w:p w14:paraId="575EB501"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 xml:space="preserve">Focus on continuing certification in </w:t>
      </w:r>
      <w:proofErr w:type="spellStart"/>
      <w:r>
        <w:rPr>
          <w:lang w:val="en-GB"/>
        </w:rPr>
        <w:t>Lousada</w:t>
      </w:r>
      <w:proofErr w:type="spellEnd"/>
      <w:r>
        <w:rPr>
          <w:lang w:val="en-GB"/>
        </w:rPr>
        <w:t>, focus on examination, certification in Copenhagen</w:t>
      </w:r>
    </w:p>
    <w:p w14:paraId="6752BC54"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 xml:space="preserve">Possibly invite Tomislav </w:t>
      </w:r>
      <w:proofErr w:type="spellStart"/>
      <w:r>
        <w:rPr>
          <w:lang w:val="en-GB"/>
        </w:rPr>
        <w:t>Rozman</w:t>
      </w:r>
      <w:proofErr w:type="spellEnd"/>
      <w:r>
        <w:rPr>
          <w:lang w:val="en-GB"/>
        </w:rPr>
        <w:t xml:space="preserve"> (Slovenian partner for project management of ECQA); send link to Hans (possibly even others from other providers)</w:t>
      </w:r>
    </w:p>
    <w:p w14:paraId="6C0FE1F7" w14:textId="13C47B54" w:rsidR="00CD2F99" w:rsidRPr="00E4448C" w:rsidRDefault="00CD2F99" w:rsidP="00CD2F99">
      <w:pPr>
        <w:pStyle w:val="Listenabsatz"/>
        <w:numPr>
          <w:ilvl w:val="0"/>
          <w:numId w:val="7"/>
        </w:numPr>
        <w:suppressAutoHyphens w:val="0"/>
        <w:autoSpaceDN/>
        <w:spacing w:after="160" w:line="259" w:lineRule="auto"/>
        <w:textAlignment w:val="auto"/>
        <w:rPr>
          <w:color w:val="FF0000"/>
          <w:lang w:val="en-GB"/>
        </w:rPr>
      </w:pPr>
      <w:r>
        <w:rPr>
          <w:lang w:val="en-GB"/>
        </w:rPr>
        <w:t>Homework: develop clusters/modules (thematic/skill oriented) to find a solution in the next meeting about the 2</w:t>
      </w:r>
      <w:r w:rsidRPr="00BF2782">
        <w:rPr>
          <w:vertAlign w:val="superscript"/>
          <w:lang w:val="en-GB"/>
        </w:rPr>
        <w:t>nd</w:t>
      </w:r>
      <w:r>
        <w:rPr>
          <w:lang w:val="en-GB"/>
        </w:rPr>
        <w:t xml:space="preserve"> category</w:t>
      </w:r>
      <w:r w:rsidR="0061469B">
        <w:rPr>
          <w:lang w:val="en-GB"/>
        </w:rPr>
        <w:t xml:space="preserve">; </w:t>
      </w:r>
      <w:r w:rsidR="00E4448C">
        <w:rPr>
          <w:lang w:val="en-GB"/>
        </w:rPr>
        <w:br/>
      </w:r>
      <w:r w:rsidR="0061469B" w:rsidRPr="00E4448C">
        <w:rPr>
          <w:color w:val="FF0000"/>
          <w:lang w:val="en-GB"/>
        </w:rPr>
        <w:t xml:space="preserve">deadline to share the clusters/modules: </w:t>
      </w:r>
    </w:p>
    <w:p w14:paraId="1D4FA0FF" w14:textId="40EEAD02" w:rsidR="00CD2F99" w:rsidRPr="00E4448C" w:rsidRDefault="00E4448C" w:rsidP="0036150D">
      <w:pPr>
        <w:pStyle w:val="Listenabsatz"/>
        <w:suppressAutoHyphens w:val="0"/>
        <w:autoSpaceDN/>
        <w:spacing w:after="160" w:line="259" w:lineRule="auto"/>
        <w:textAlignment w:val="auto"/>
        <w:rPr>
          <w:color w:val="FF0000"/>
        </w:rPr>
      </w:pPr>
      <w:r w:rsidRPr="00E4448C">
        <w:rPr>
          <w:color w:val="FF0000"/>
        </w:rPr>
        <w:t>The homework assignment</w:t>
      </w:r>
      <w:r>
        <w:rPr>
          <w:color w:val="FF0000"/>
        </w:rPr>
        <w:t>/reminder</w:t>
      </w:r>
      <w:r w:rsidRPr="00E4448C">
        <w:rPr>
          <w:color w:val="FF0000"/>
        </w:rPr>
        <w:t xml:space="preserve"> must be submitted 1 week after the date of the next meeting</w:t>
      </w:r>
      <w:r w:rsidR="00532B88">
        <w:rPr>
          <w:color w:val="FF0000"/>
        </w:rPr>
        <w:t xml:space="preserve"> will be confirmed</w:t>
      </w:r>
      <w:r w:rsidRPr="00E4448C">
        <w:rPr>
          <w:color w:val="FF0000"/>
        </w:rPr>
        <w:t>. The homework should be sent to the consortium at least 3 working days before the meeting date and presented at the meeting.</w:t>
      </w:r>
    </w:p>
    <w:tbl>
      <w:tblPr>
        <w:tblW w:w="8914" w:type="dxa"/>
        <w:tblInd w:w="-182" w:type="dxa"/>
        <w:tblLayout w:type="fixed"/>
        <w:tblCellMar>
          <w:left w:w="10" w:type="dxa"/>
          <w:right w:w="10" w:type="dxa"/>
        </w:tblCellMar>
        <w:tblLook w:val="0000" w:firstRow="0" w:lastRow="0" w:firstColumn="0" w:lastColumn="0" w:noHBand="0" w:noVBand="0"/>
      </w:tblPr>
      <w:tblGrid>
        <w:gridCol w:w="1784"/>
        <w:gridCol w:w="7130"/>
      </w:tblGrid>
      <w:tr w:rsidR="00CD2F99" w:rsidRPr="0059179D" w14:paraId="4AFBB918" w14:textId="77777777" w:rsidTr="00A77EBA">
        <w:trPr>
          <w:trHeight w:val="110"/>
        </w:trPr>
        <w:tc>
          <w:tcPr>
            <w:tcW w:w="178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2760E32A" w14:textId="77777777" w:rsidR="00CD2F99" w:rsidRPr="0059179D" w:rsidRDefault="00CD2F99" w:rsidP="00A77EBA">
            <w:pPr>
              <w:spacing w:after="0" w:line="240" w:lineRule="auto"/>
              <w:rPr>
                <w:color w:val="000000"/>
                <w:lang w:val="en-GB"/>
              </w:rPr>
            </w:pPr>
            <w:r w:rsidRPr="0059179D">
              <w:rPr>
                <w:color w:val="000000"/>
                <w:lang w:val="en-GB"/>
              </w:rPr>
              <w:t>12:30 – 13:00</w:t>
            </w:r>
          </w:p>
        </w:tc>
        <w:tc>
          <w:tcPr>
            <w:tcW w:w="713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14:paraId="4AF79427" w14:textId="77777777" w:rsidR="00CD2F99" w:rsidRPr="0059179D" w:rsidRDefault="00CD2F99" w:rsidP="00A77EBA">
            <w:pPr>
              <w:widowControl w:val="0"/>
              <w:spacing w:after="0"/>
              <w:rPr>
                <w:color w:val="000000"/>
                <w:lang w:val="en-GB"/>
              </w:rPr>
            </w:pPr>
            <w:r w:rsidRPr="0059179D">
              <w:rPr>
                <w:color w:val="000000"/>
                <w:lang w:val="en-GB"/>
              </w:rPr>
              <w:t xml:space="preserve">Outlook </w:t>
            </w:r>
            <w:r>
              <w:rPr>
                <w:color w:val="000000"/>
                <w:lang w:val="en-GB"/>
              </w:rPr>
              <w:t>for</w:t>
            </w:r>
            <w:r w:rsidRPr="0059179D">
              <w:rPr>
                <w:color w:val="000000"/>
                <w:lang w:val="en-GB"/>
              </w:rPr>
              <w:t xml:space="preserve"> the next steps in the project, evaluation, any other businesses, farewell</w:t>
            </w:r>
          </w:p>
          <w:p w14:paraId="16FB8A77" w14:textId="77777777" w:rsidR="00CD2F99" w:rsidRPr="0059179D" w:rsidRDefault="00CD2F99" w:rsidP="00A77EBA">
            <w:pPr>
              <w:widowControl w:val="0"/>
              <w:spacing w:before="120" w:after="0"/>
              <w:rPr>
                <w:color w:val="000000"/>
                <w:lang w:val="en-GB"/>
              </w:rPr>
            </w:pPr>
            <w:r w:rsidRPr="0059179D">
              <w:rPr>
                <w:color w:val="000000"/>
                <w:lang w:val="en-GB"/>
              </w:rPr>
              <w:t>Moderation</w:t>
            </w:r>
            <w:r>
              <w:rPr>
                <w:color w:val="000000"/>
                <w:lang w:val="en-GB"/>
              </w:rPr>
              <w:t>:</w:t>
            </w:r>
            <w:r w:rsidRPr="0059179D">
              <w:rPr>
                <w:color w:val="000000"/>
                <w:lang w:val="en-GB"/>
              </w:rPr>
              <w:t xml:space="preserve"> FAIE/EDUCULT</w:t>
            </w:r>
          </w:p>
        </w:tc>
      </w:tr>
    </w:tbl>
    <w:p w14:paraId="5937446F" w14:textId="12E02012" w:rsidR="00CD2F99" w:rsidRDefault="00CD2F99" w:rsidP="00CD2F99">
      <w:pPr>
        <w:rPr>
          <w:u w:val="single"/>
          <w:lang w:val="en-GB"/>
        </w:rPr>
      </w:pPr>
      <w:r>
        <w:rPr>
          <w:u w:val="single"/>
          <w:lang w:val="en-GB"/>
        </w:rPr>
        <w:br/>
        <w:t>Further meetings</w:t>
      </w:r>
    </w:p>
    <w:p w14:paraId="3849472B" w14:textId="77777777" w:rsidR="00CD2F99" w:rsidRDefault="00CD2F99" w:rsidP="00CD2F99">
      <w:pPr>
        <w:rPr>
          <w:lang w:val="en-GB"/>
        </w:rPr>
      </w:pPr>
      <w:r w:rsidRPr="005F5835">
        <w:rPr>
          <w:lang w:val="en-GB"/>
        </w:rPr>
        <w:t>First option:</w:t>
      </w:r>
    </w:p>
    <w:p w14:paraId="6E3C0539" w14:textId="0024978A" w:rsidR="00CD2F99" w:rsidRPr="00E4448C" w:rsidRDefault="009A34B7" w:rsidP="00CD2F99">
      <w:pPr>
        <w:pStyle w:val="Listenabsatz"/>
        <w:numPr>
          <w:ilvl w:val="0"/>
          <w:numId w:val="7"/>
        </w:numPr>
        <w:suppressAutoHyphens w:val="0"/>
        <w:autoSpaceDN/>
        <w:spacing w:after="160" w:line="259" w:lineRule="auto"/>
        <w:textAlignment w:val="auto"/>
        <w:rPr>
          <w:lang w:val="en-GB"/>
        </w:rPr>
      </w:pPr>
      <w:r w:rsidRPr="00E4448C">
        <w:rPr>
          <w:lang w:val="en-GB"/>
        </w:rPr>
        <w:t xml:space="preserve">TPM 4. Meeting in </w:t>
      </w:r>
      <w:proofErr w:type="spellStart"/>
      <w:r w:rsidRPr="00E4448C">
        <w:rPr>
          <w:lang w:val="en-GB"/>
        </w:rPr>
        <w:t>Lousada</w:t>
      </w:r>
      <w:proofErr w:type="spellEnd"/>
      <w:r w:rsidRPr="00E4448C">
        <w:rPr>
          <w:lang w:val="en-GB"/>
        </w:rPr>
        <w:t>, organise</w:t>
      </w:r>
      <w:r w:rsidR="00CD2F99" w:rsidRPr="00E4448C">
        <w:rPr>
          <w:lang w:val="en-GB"/>
        </w:rPr>
        <w:t xml:space="preserve">r: </w:t>
      </w:r>
      <w:proofErr w:type="spellStart"/>
      <w:r w:rsidR="00CD2F99" w:rsidRPr="00E4448C">
        <w:rPr>
          <w:lang w:val="en-GB"/>
        </w:rPr>
        <w:t>RightChallenge</w:t>
      </w:r>
      <w:proofErr w:type="spellEnd"/>
      <w:r w:rsidR="00CD2F99" w:rsidRPr="00E4448C">
        <w:rPr>
          <w:lang w:val="en-GB"/>
        </w:rPr>
        <w:t>, topic: continuing certification (22/23 Nov 2021)</w:t>
      </w:r>
    </w:p>
    <w:p w14:paraId="777F7220" w14:textId="77777777" w:rsidR="004B3E13" w:rsidRPr="004B3E13" w:rsidRDefault="009A34B7" w:rsidP="003827AB">
      <w:pPr>
        <w:pStyle w:val="Listenabsatz"/>
        <w:numPr>
          <w:ilvl w:val="0"/>
          <w:numId w:val="7"/>
        </w:numPr>
        <w:suppressAutoHyphens w:val="0"/>
        <w:autoSpaceDN/>
        <w:spacing w:after="160" w:line="259" w:lineRule="auto"/>
        <w:textAlignment w:val="auto"/>
        <w:rPr>
          <w:color w:val="FF0000"/>
          <w:lang w:val="en-GB"/>
        </w:rPr>
      </w:pPr>
      <w:r w:rsidRPr="004B3E13">
        <w:rPr>
          <w:lang w:val="en-GB"/>
        </w:rPr>
        <w:t xml:space="preserve">TPM5. </w:t>
      </w:r>
      <w:r w:rsidR="00CD2F99" w:rsidRPr="004B3E13">
        <w:rPr>
          <w:lang w:val="en-GB"/>
        </w:rPr>
        <w:t xml:space="preserve">Meeting in Copenhagen, organiser: </w:t>
      </w:r>
      <w:proofErr w:type="spellStart"/>
      <w:r w:rsidR="00CD2F99" w:rsidRPr="004B3E13">
        <w:rPr>
          <w:lang w:val="en-GB"/>
        </w:rPr>
        <w:t>Interfolk</w:t>
      </w:r>
      <w:proofErr w:type="spellEnd"/>
      <w:r w:rsidR="00CD2F99" w:rsidRPr="004B3E13">
        <w:rPr>
          <w:lang w:val="en-GB"/>
        </w:rPr>
        <w:t xml:space="preserve">, topic: examination </w:t>
      </w:r>
      <w:r w:rsidR="004B3E13" w:rsidRPr="004B3E13">
        <w:rPr>
          <w:color w:val="FF0000"/>
          <w:lang w:val="en-GB"/>
        </w:rPr>
        <w:t xml:space="preserve">(1st priority: 23 – 24 March 2022, and as 2nd priority: 28 – 29 March (if the relevant meeting rooms at </w:t>
      </w:r>
      <w:proofErr w:type="spellStart"/>
      <w:r w:rsidR="004B3E13" w:rsidRPr="004B3E13">
        <w:rPr>
          <w:color w:val="FF0000"/>
          <w:lang w:val="en-GB"/>
        </w:rPr>
        <w:t>Vartov</w:t>
      </w:r>
      <w:proofErr w:type="spellEnd"/>
      <w:r w:rsidR="004B3E13" w:rsidRPr="004B3E13">
        <w:rPr>
          <w:color w:val="FF0000"/>
          <w:lang w:val="en-GB"/>
        </w:rPr>
        <w:t xml:space="preserve"> are occupied at the date </w:t>
      </w:r>
      <w:proofErr w:type="gramStart"/>
      <w:r w:rsidR="004B3E13" w:rsidRPr="004B3E13">
        <w:rPr>
          <w:color w:val="FF0000"/>
          <w:lang w:val="en-GB"/>
        </w:rPr>
        <w:t>of  1</w:t>
      </w:r>
      <w:proofErr w:type="gramEnd"/>
      <w:r w:rsidR="004B3E13" w:rsidRPr="004B3E13">
        <w:rPr>
          <w:color w:val="FF0000"/>
          <w:lang w:val="en-GB"/>
        </w:rPr>
        <w:t xml:space="preserve">st priority). </w:t>
      </w:r>
    </w:p>
    <w:p w14:paraId="3C5E2AAC" w14:textId="3596DBEA" w:rsidR="00CD2F99" w:rsidRPr="004B3E13" w:rsidRDefault="00CD2F99" w:rsidP="003827AB">
      <w:pPr>
        <w:pStyle w:val="Listenabsatz"/>
        <w:numPr>
          <w:ilvl w:val="0"/>
          <w:numId w:val="7"/>
        </w:numPr>
        <w:suppressAutoHyphens w:val="0"/>
        <w:autoSpaceDN/>
        <w:spacing w:after="160" w:line="259" w:lineRule="auto"/>
        <w:textAlignment w:val="auto"/>
        <w:rPr>
          <w:lang w:val="en-GB"/>
        </w:rPr>
      </w:pPr>
      <w:r w:rsidRPr="004B3E13">
        <w:rPr>
          <w:lang w:val="en-GB"/>
        </w:rPr>
        <w:t>Meeting in Nicosia, organiser: FWC, topic: SDD</w:t>
      </w:r>
      <w:r w:rsidR="009A34B7" w:rsidRPr="004B3E13">
        <w:rPr>
          <w:lang w:val="en-GB"/>
        </w:rPr>
        <w:t xml:space="preserve"> [Structured Democratic Dialogue co-laboratory followed by TPM6]</w:t>
      </w:r>
      <w:r w:rsidRPr="004B3E13">
        <w:rPr>
          <w:lang w:val="en-GB"/>
        </w:rPr>
        <w:t xml:space="preserve"> (</w:t>
      </w:r>
      <w:r w:rsidRPr="004B3E13">
        <w:rPr>
          <w:strike/>
          <w:lang w:val="en-GB"/>
        </w:rPr>
        <w:t>poss.</w:t>
      </w:r>
      <w:r w:rsidRPr="004B3E13">
        <w:rPr>
          <w:lang w:val="en-GB"/>
        </w:rPr>
        <w:t xml:space="preserve"> 16-20 May 2022)</w:t>
      </w:r>
    </w:p>
    <w:p w14:paraId="0397CD46" w14:textId="77777777" w:rsidR="00CD2F99" w:rsidRPr="00E4448C" w:rsidRDefault="00CD2F99" w:rsidP="00CD2F99">
      <w:pPr>
        <w:rPr>
          <w:lang w:val="en-GB"/>
        </w:rPr>
      </w:pPr>
      <w:r w:rsidRPr="00E4448C">
        <w:rPr>
          <w:lang w:val="en-GB"/>
        </w:rPr>
        <w:lastRenderedPageBreak/>
        <w:t>Second option (if no physical meeting is possible in November):</w:t>
      </w:r>
    </w:p>
    <w:p w14:paraId="71AAA029" w14:textId="6973A7E8" w:rsidR="00CD2F99" w:rsidRPr="004B3E13" w:rsidRDefault="009A34B7" w:rsidP="004B3E13">
      <w:pPr>
        <w:pStyle w:val="Listenabsatz"/>
        <w:numPr>
          <w:ilvl w:val="0"/>
          <w:numId w:val="7"/>
        </w:numPr>
        <w:rPr>
          <w:color w:val="FF0000"/>
          <w:lang w:val="en-GB"/>
        </w:rPr>
      </w:pPr>
      <w:r w:rsidRPr="004B3E13">
        <w:rPr>
          <w:lang w:val="en-GB"/>
        </w:rPr>
        <w:t xml:space="preserve">TPM4. </w:t>
      </w:r>
      <w:r w:rsidR="00CD2F99" w:rsidRPr="004B3E13">
        <w:rPr>
          <w:lang w:val="en-GB"/>
        </w:rPr>
        <w:t xml:space="preserve">Meeting in Copenhagen, organiser: </w:t>
      </w:r>
      <w:proofErr w:type="spellStart"/>
      <w:r w:rsidR="00CD2F99" w:rsidRPr="004B3E13">
        <w:rPr>
          <w:lang w:val="en-GB"/>
        </w:rPr>
        <w:t>Interfolk</w:t>
      </w:r>
      <w:proofErr w:type="spellEnd"/>
      <w:r w:rsidR="00CD2F99" w:rsidRPr="004B3E13">
        <w:rPr>
          <w:lang w:val="en-GB"/>
        </w:rPr>
        <w:t xml:space="preserve">, topic: examination </w:t>
      </w:r>
      <w:r w:rsidR="004B3E13" w:rsidRPr="004B3E13">
        <w:rPr>
          <w:color w:val="FF0000"/>
          <w:lang w:val="en-GB"/>
        </w:rPr>
        <w:t xml:space="preserve">(1st priority: 23 – 24 March 2022, and as 2nd priority: 28 – 29 March (if the relevant meeting rooms at </w:t>
      </w:r>
      <w:proofErr w:type="spellStart"/>
      <w:r w:rsidR="004B3E13" w:rsidRPr="004B3E13">
        <w:rPr>
          <w:color w:val="FF0000"/>
          <w:lang w:val="en-GB"/>
        </w:rPr>
        <w:t>Vartov</w:t>
      </w:r>
      <w:proofErr w:type="spellEnd"/>
      <w:r w:rsidR="004B3E13" w:rsidRPr="004B3E13">
        <w:rPr>
          <w:color w:val="FF0000"/>
          <w:lang w:val="en-GB"/>
        </w:rPr>
        <w:t xml:space="preserve"> are occupied at the date </w:t>
      </w:r>
      <w:proofErr w:type="gramStart"/>
      <w:r w:rsidR="004B3E13" w:rsidRPr="004B3E13">
        <w:rPr>
          <w:color w:val="FF0000"/>
          <w:lang w:val="en-GB"/>
        </w:rPr>
        <w:t>of  1</w:t>
      </w:r>
      <w:proofErr w:type="gramEnd"/>
      <w:r w:rsidR="004B3E13" w:rsidRPr="004B3E13">
        <w:rPr>
          <w:color w:val="FF0000"/>
          <w:lang w:val="en-GB"/>
        </w:rPr>
        <w:t xml:space="preserve">st priority). </w:t>
      </w:r>
    </w:p>
    <w:p w14:paraId="39CF4BC4" w14:textId="48F8BD42" w:rsidR="00CD2F99" w:rsidRPr="00E4448C" w:rsidRDefault="009A34B7" w:rsidP="00CD2F99">
      <w:pPr>
        <w:pStyle w:val="Listenabsatz"/>
        <w:numPr>
          <w:ilvl w:val="0"/>
          <w:numId w:val="7"/>
        </w:numPr>
        <w:suppressAutoHyphens w:val="0"/>
        <w:autoSpaceDN/>
        <w:spacing w:after="160" w:line="259" w:lineRule="auto"/>
        <w:textAlignment w:val="auto"/>
        <w:rPr>
          <w:lang w:val="en-GB"/>
        </w:rPr>
      </w:pPr>
      <w:r w:rsidRPr="00E4448C">
        <w:rPr>
          <w:lang w:val="en-GB"/>
        </w:rPr>
        <w:t xml:space="preserve">TPM5. </w:t>
      </w:r>
      <w:r w:rsidR="00CD2F99" w:rsidRPr="00E4448C">
        <w:rPr>
          <w:lang w:val="en-GB"/>
        </w:rPr>
        <w:t xml:space="preserve">Meeting in </w:t>
      </w:r>
      <w:proofErr w:type="spellStart"/>
      <w:r w:rsidR="00CD2F99" w:rsidRPr="00E4448C">
        <w:rPr>
          <w:lang w:val="en-GB"/>
        </w:rPr>
        <w:t>Lousada</w:t>
      </w:r>
      <w:proofErr w:type="spellEnd"/>
      <w:r w:rsidR="00CD2F99" w:rsidRPr="00E4448C">
        <w:rPr>
          <w:lang w:val="en-GB"/>
        </w:rPr>
        <w:t xml:space="preserve">, organiser: </w:t>
      </w:r>
      <w:proofErr w:type="spellStart"/>
      <w:r w:rsidR="00CD2F99" w:rsidRPr="00E4448C">
        <w:rPr>
          <w:lang w:val="en-GB"/>
        </w:rPr>
        <w:t>RightChallenge</w:t>
      </w:r>
      <w:proofErr w:type="spellEnd"/>
      <w:r w:rsidR="00CD2F99" w:rsidRPr="00E4448C">
        <w:rPr>
          <w:lang w:val="en-GB"/>
        </w:rPr>
        <w:t>, topic: continuing certification (May 2022)</w:t>
      </w:r>
    </w:p>
    <w:p w14:paraId="609A763E" w14:textId="28424E1B" w:rsidR="00CD2F99" w:rsidRDefault="009A34B7" w:rsidP="00CD2F99">
      <w:pPr>
        <w:pStyle w:val="Listenabsatz"/>
        <w:numPr>
          <w:ilvl w:val="0"/>
          <w:numId w:val="7"/>
        </w:numPr>
        <w:suppressAutoHyphens w:val="0"/>
        <w:autoSpaceDN/>
        <w:spacing w:after="160" w:line="259" w:lineRule="auto"/>
        <w:textAlignment w:val="auto"/>
        <w:rPr>
          <w:lang w:val="en-GB"/>
        </w:rPr>
      </w:pPr>
      <w:r w:rsidRPr="009A34B7">
        <w:rPr>
          <w:highlight w:val="cyan"/>
          <w:lang w:val="en-GB"/>
        </w:rPr>
        <w:t>TPM6.</w:t>
      </w:r>
      <w:r>
        <w:rPr>
          <w:lang w:val="en-GB"/>
        </w:rPr>
        <w:t xml:space="preserve"> </w:t>
      </w:r>
      <w:r w:rsidR="00CD2F99">
        <w:rPr>
          <w:lang w:val="en-GB"/>
        </w:rPr>
        <w:t>Meeting in Nicosia, organiser: FWC, topic: SDD (Sept/Oct 2022)</w:t>
      </w:r>
    </w:p>
    <w:p w14:paraId="2A57FF23" w14:textId="3B3B0651" w:rsidR="00CD2F99" w:rsidRPr="00CD2F99" w:rsidRDefault="00CD2F99" w:rsidP="00CD2F99">
      <w:pPr>
        <w:rPr>
          <w:lang w:val="en-GB"/>
        </w:rPr>
      </w:pPr>
      <w:r>
        <w:rPr>
          <w:lang w:val="en-GB"/>
        </w:rPr>
        <w:t>Final decision will be in October.</w:t>
      </w:r>
    </w:p>
    <w:p w14:paraId="0CE3A6F4" w14:textId="77777777" w:rsidR="00CD2F99" w:rsidRPr="000F7D25" w:rsidRDefault="00CD2F99" w:rsidP="00CD2F99">
      <w:pPr>
        <w:rPr>
          <w:u w:val="single"/>
          <w:lang w:val="en-GB"/>
        </w:rPr>
      </w:pPr>
      <w:r w:rsidRPr="000F7D25">
        <w:rPr>
          <w:u w:val="single"/>
          <w:lang w:val="en-GB"/>
        </w:rPr>
        <w:t>Evaluation</w:t>
      </w:r>
    </w:p>
    <w:p w14:paraId="14888BD3" w14:textId="77777777" w:rsidR="00CD2F99" w:rsidRDefault="00CD2F99" w:rsidP="00CD2F99">
      <w:pPr>
        <w:rPr>
          <w:lang w:val="en-GB"/>
        </w:rPr>
      </w:pPr>
      <w:r>
        <w:rPr>
          <w:lang w:val="en-GB"/>
        </w:rPr>
        <w:t>Vanessa:</w:t>
      </w:r>
    </w:p>
    <w:p w14:paraId="5568E56F"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Sad because could not join</w:t>
      </w:r>
    </w:p>
    <w:p w14:paraId="3436AD9D"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Fruitful meeting, next steps taken, simpler to visualise what we want to do</w:t>
      </w:r>
    </w:p>
    <w:p w14:paraId="30AF3528"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Like ECQA presentation</w:t>
      </w:r>
    </w:p>
    <w:p w14:paraId="4C970032"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Hopefully meet in person in November in Portugal</w:t>
      </w:r>
    </w:p>
    <w:p w14:paraId="57EF4EA3" w14:textId="77777777" w:rsidR="00CD2F99" w:rsidRPr="008C5E8E" w:rsidRDefault="00CD2F99" w:rsidP="00CD2F99">
      <w:pPr>
        <w:pStyle w:val="Listenabsatz"/>
        <w:numPr>
          <w:ilvl w:val="0"/>
          <w:numId w:val="7"/>
        </w:numPr>
        <w:suppressAutoHyphens w:val="0"/>
        <w:autoSpaceDN/>
        <w:spacing w:after="160" w:line="259" w:lineRule="auto"/>
        <w:textAlignment w:val="auto"/>
        <w:rPr>
          <w:lang w:val="en-GB"/>
        </w:rPr>
      </w:pPr>
      <w:r>
        <w:rPr>
          <w:lang w:val="en-GB"/>
        </w:rPr>
        <w:t>Sorry for own delay at 1</w:t>
      </w:r>
      <w:r w:rsidRPr="008C5E8E">
        <w:rPr>
          <w:vertAlign w:val="superscript"/>
          <w:lang w:val="en-GB"/>
        </w:rPr>
        <w:t>st</w:t>
      </w:r>
      <w:r>
        <w:rPr>
          <w:lang w:val="en-GB"/>
        </w:rPr>
        <w:t xml:space="preserve"> day</w:t>
      </w:r>
    </w:p>
    <w:p w14:paraId="12A8A034" w14:textId="77777777" w:rsidR="00CD2F99" w:rsidRDefault="00CD2F99" w:rsidP="00CD2F99">
      <w:pPr>
        <w:rPr>
          <w:lang w:val="en-GB"/>
        </w:rPr>
      </w:pPr>
      <w:r>
        <w:rPr>
          <w:lang w:val="en-GB"/>
        </w:rPr>
        <w:t>Hans:</w:t>
      </w:r>
    </w:p>
    <w:p w14:paraId="6A16AE53"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Functioned well from virtual, technical point of view</w:t>
      </w:r>
    </w:p>
    <w:p w14:paraId="032A9247"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Good to have a wrap-up</w:t>
      </w:r>
    </w:p>
    <w:p w14:paraId="133A6565" w14:textId="77777777" w:rsidR="00CD2F99" w:rsidRDefault="00CD2F99" w:rsidP="00CD2F99">
      <w:pPr>
        <w:rPr>
          <w:lang w:val="en-GB"/>
        </w:rPr>
      </w:pPr>
      <w:r>
        <w:rPr>
          <w:lang w:val="en-GB"/>
        </w:rPr>
        <w:t>Yiannis:</w:t>
      </w:r>
    </w:p>
    <w:p w14:paraId="42507EA1"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Thankful for organisation, lunches etc. was fine</w:t>
      </w:r>
    </w:p>
    <w:p w14:paraId="2516B40B"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Excited about progress</w:t>
      </w:r>
    </w:p>
    <w:p w14:paraId="7305BD65"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Wouldn’t have been possible if not physical meeting</w:t>
      </w:r>
    </w:p>
    <w:p w14:paraId="3E3FBCC2"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Happy that came to Vienna</w:t>
      </w:r>
    </w:p>
    <w:p w14:paraId="2E393C10" w14:textId="77777777" w:rsidR="00CD2F99" w:rsidRDefault="00CD2F99" w:rsidP="00CD2F99">
      <w:pPr>
        <w:rPr>
          <w:lang w:val="en-GB"/>
        </w:rPr>
      </w:pPr>
      <w:r>
        <w:rPr>
          <w:lang w:val="en-GB"/>
        </w:rPr>
        <w:t>Agnieszka:</w:t>
      </w:r>
    </w:p>
    <w:p w14:paraId="64C206A1"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Sorry for own delay at 1</w:t>
      </w:r>
      <w:r w:rsidRPr="008C5E8E">
        <w:rPr>
          <w:vertAlign w:val="superscript"/>
          <w:lang w:val="en-GB"/>
        </w:rPr>
        <w:t>st</w:t>
      </w:r>
      <w:r>
        <w:rPr>
          <w:lang w:val="en-GB"/>
        </w:rPr>
        <w:t xml:space="preserve"> day</w:t>
      </w:r>
    </w:p>
    <w:p w14:paraId="02854002"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Project about exchange, not products is challenging</w:t>
      </w:r>
    </w:p>
    <w:p w14:paraId="4CF54752"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Good to think about what could come out of it</w:t>
      </w:r>
    </w:p>
    <w:p w14:paraId="78BDF047"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Next meetings can add up</w:t>
      </w:r>
    </w:p>
    <w:p w14:paraId="29B7BC52"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FIRST network could be a vehicle</w:t>
      </w:r>
    </w:p>
    <w:p w14:paraId="08C05841"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Hybrid meeting worked well</w:t>
      </w:r>
    </w:p>
    <w:p w14:paraId="56066D82" w14:textId="77777777" w:rsidR="00CD2F99" w:rsidRDefault="00CD2F99" w:rsidP="00CD2F99">
      <w:pPr>
        <w:rPr>
          <w:lang w:val="en-GB"/>
        </w:rPr>
      </w:pPr>
      <w:r>
        <w:rPr>
          <w:lang w:val="en-GB"/>
        </w:rPr>
        <w:t>Luca:</w:t>
      </w:r>
    </w:p>
    <w:p w14:paraId="4FA40165"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Thanks for organisation</w:t>
      </w:r>
    </w:p>
    <w:p w14:paraId="61D6727B"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Blended reality worked well</w:t>
      </w:r>
    </w:p>
    <w:p w14:paraId="7AF2BD02"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Expert invitation was good</w:t>
      </w:r>
    </w:p>
    <w:p w14:paraId="4D49FE3F"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Happy to have physical meeting after time of not-travelling</w:t>
      </w:r>
    </w:p>
    <w:p w14:paraId="2AAB8EEE"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Happy with improvement/progress</w:t>
      </w:r>
    </w:p>
    <w:p w14:paraId="12970459" w14:textId="77777777" w:rsidR="00CD2F99" w:rsidRDefault="00CD2F99" w:rsidP="00CD2F99">
      <w:pPr>
        <w:rPr>
          <w:lang w:val="en-GB"/>
        </w:rPr>
      </w:pPr>
      <w:r>
        <w:rPr>
          <w:lang w:val="en-GB"/>
        </w:rPr>
        <w:t>Lorenza:</w:t>
      </w:r>
    </w:p>
    <w:p w14:paraId="468E9389"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Happy about physical meeting</w:t>
      </w:r>
    </w:p>
    <w:p w14:paraId="66BEDA5D"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lastRenderedPageBreak/>
        <w:t>Organisation, location, dinner, time together, etc. is good</w:t>
      </w:r>
    </w:p>
    <w:p w14:paraId="42CC1BB2"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 xml:space="preserve">Share ideas and experiences is fine, also around the main meeting, </w:t>
      </w:r>
      <w:proofErr w:type="spellStart"/>
      <w:r>
        <w:rPr>
          <w:lang w:val="en-GB"/>
        </w:rPr>
        <w:t>inofficial</w:t>
      </w:r>
      <w:proofErr w:type="spellEnd"/>
    </w:p>
    <w:p w14:paraId="2B4F4372"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Working group was good, also to get new inputs for the project</w:t>
      </w:r>
    </w:p>
    <w:p w14:paraId="1ADB46B5"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Really satisfied</w:t>
      </w:r>
    </w:p>
    <w:p w14:paraId="69343C82" w14:textId="77777777" w:rsidR="00CD2F99" w:rsidRDefault="00CD2F99" w:rsidP="00CD2F99">
      <w:pPr>
        <w:rPr>
          <w:lang w:val="en-GB"/>
        </w:rPr>
      </w:pPr>
      <w:r>
        <w:rPr>
          <w:lang w:val="en-GB"/>
        </w:rPr>
        <w:t>Mateusz:</w:t>
      </w:r>
    </w:p>
    <w:p w14:paraId="14022E42"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Looking forward to how it turns out</w:t>
      </w:r>
    </w:p>
    <w:p w14:paraId="32B54416"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Great value of project in education sense</w:t>
      </w:r>
    </w:p>
    <w:p w14:paraId="6F01DCFA"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Thanks for hosting, fluent organisation</w:t>
      </w:r>
    </w:p>
    <w:p w14:paraId="35874C9F" w14:textId="77777777" w:rsidR="00CD2F99" w:rsidRDefault="00CD2F99" w:rsidP="00CD2F99">
      <w:pPr>
        <w:rPr>
          <w:lang w:val="en-GB"/>
        </w:rPr>
      </w:pPr>
      <w:proofErr w:type="spellStart"/>
      <w:r>
        <w:rPr>
          <w:lang w:val="en-GB"/>
        </w:rPr>
        <w:t>Rafal</w:t>
      </w:r>
      <w:proofErr w:type="spellEnd"/>
      <w:r>
        <w:rPr>
          <w:lang w:val="en-GB"/>
        </w:rPr>
        <w:t>:</w:t>
      </w:r>
    </w:p>
    <w:p w14:paraId="22933586"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Thanks for organising, especially in hybrid form, works well</w:t>
      </w:r>
    </w:p>
    <w:p w14:paraId="04790D48"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Content: more structured dialogue would be good</w:t>
      </w:r>
    </w:p>
    <w:p w14:paraId="32FF2E17"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Even if product is not the aim, but would like to have more concrete outputs</w:t>
      </w:r>
    </w:p>
    <w:p w14:paraId="02980545"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Good to meet face-to-face, hopes for physical meeting in Portugal</w:t>
      </w:r>
    </w:p>
    <w:p w14:paraId="1D0EE489" w14:textId="77777777" w:rsidR="00CD2F99" w:rsidRDefault="00CD2F99" w:rsidP="00CD2F99">
      <w:pPr>
        <w:rPr>
          <w:lang w:val="en-GB"/>
        </w:rPr>
      </w:pPr>
      <w:r>
        <w:rPr>
          <w:lang w:val="en-GB"/>
        </w:rPr>
        <w:t>Jerzy:</w:t>
      </w:r>
    </w:p>
    <w:p w14:paraId="5F6225A6"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Happy about physical meeting</w:t>
      </w:r>
    </w:p>
    <w:p w14:paraId="534B45E4"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Thank for organisation in general and of “cultural event” as example of local culture</w:t>
      </w:r>
    </w:p>
    <w:p w14:paraId="09C52DF3" w14:textId="77777777" w:rsidR="00CD2F99" w:rsidRPr="003F5FE9" w:rsidRDefault="00CD2F99" w:rsidP="00CD2F99">
      <w:pPr>
        <w:pStyle w:val="Listenabsatz"/>
        <w:numPr>
          <w:ilvl w:val="0"/>
          <w:numId w:val="7"/>
        </w:numPr>
        <w:suppressAutoHyphens w:val="0"/>
        <w:autoSpaceDN/>
        <w:spacing w:after="160" w:line="259" w:lineRule="auto"/>
        <w:textAlignment w:val="auto"/>
        <w:rPr>
          <w:lang w:val="en-GB"/>
        </w:rPr>
      </w:pPr>
    </w:p>
    <w:p w14:paraId="6C8068E4" w14:textId="77777777" w:rsidR="00CD2F99" w:rsidRDefault="00CD2F99" w:rsidP="00CD2F99">
      <w:pPr>
        <w:rPr>
          <w:lang w:val="en-GB"/>
        </w:rPr>
      </w:pPr>
      <w:r>
        <w:rPr>
          <w:lang w:val="en-GB"/>
        </w:rPr>
        <w:t>Oliver:</w:t>
      </w:r>
    </w:p>
    <w:p w14:paraId="1544D3B7"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Thanks for coming to Vienna, as this was not clear due to the pandemic</w:t>
      </w:r>
    </w:p>
    <w:p w14:paraId="0C7AC1B7"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Direct personal interaction is more than virtual communication (is the reason of such projects)</w:t>
      </w:r>
    </w:p>
    <w:p w14:paraId="5C663FBA"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It is like Hans and Vanessa were sitting at the table</w:t>
      </w:r>
    </w:p>
    <w:p w14:paraId="59A7AFE4"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Content: after 1</w:t>
      </w:r>
      <w:r w:rsidRPr="008A0F41">
        <w:rPr>
          <w:vertAlign w:val="superscript"/>
          <w:lang w:val="en-GB"/>
        </w:rPr>
        <w:t>st</w:t>
      </w:r>
      <w:r>
        <w:rPr>
          <w:lang w:val="en-GB"/>
        </w:rPr>
        <w:t xml:space="preserve"> day it was difficult, but 2</w:t>
      </w:r>
      <w:r w:rsidRPr="008A0F41">
        <w:rPr>
          <w:vertAlign w:val="superscript"/>
          <w:lang w:val="en-GB"/>
        </w:rPr>
        <w:t>nd</w:t>
      </w:r>
      <w:r>
        <w:rPr>
          <w:lang w:val="en-GB"/>
        </w:rPr>
        <w:t xml:space="preserve"> day was a break-through (good to have group work)</w:t>
      </w:r>
    </w:p>
    <w:p w14:paraId="11139832"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 xml:space="preserve">Technical problems with </w:t>
      </w:r>
      <w:proofErr w:type="spellStart"/>
      <w:r>
        <w:rPr>
          <w:lang w:val="en-GB"/>
        </w:rPr>
        <w:t>Wifi</w:t>
      </w:r>
      <w:proofErr w:type="spellEnd"/>
    </w:p>
    <w:p w14:paraId="37C26BE3"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Away from the project made it difficult</w:t>
      </w:r>
    </w:p>
    <w:p w14:paraId="38B1C65F"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Enrichment of having Yiannis with us</w:t>
      </w:r>
    </w:p>
    <w:p w14:paraId="1713FB5D" w14:textId="77777777" w:rsidR="00CD2F99" w:rsidRPr="008A0F41" w:rsidRDefault="00CD2F99" w:rsidP="00CD2F99">
      <w:pPr>
        <w:pStyle w:val="Listenabsatz"/>
        <w:numPr>
          <w:ilvl w:val="0"/>
          <w:numId w:val="7"/>
        </w:numPr>
        <w:suppressAutoHyphens w:val="0"/>
        <w:autoSpaceDN/>
        <w:spacing w:after="160" w:line="259" w:lineRule="auto"/>
        <w:textAlignment w:val="auto"/>
        <w:rPr>
          <w:lang w:val="en-GB"/>
        </w:rPr>
      </w:pPr>
      <w:r>
        <w:rPr>
          <w:lang w:val="en-GB"/>
        </w:rPr>
        <w:t>Excited about next steps and also to plan to see physically</w:t>
      </w:r>
    </w:p>
    <w:p w14:paraId="749ED1E2" w14:textId="77777777" w:rsidR="00CD2F99" w:rsidRDefault="00CD2F99" w:rsidP="00CD2F99">
      <w:pPr>
        <w:rPr>
          <w:lang w:val="en-GB"/>
        </w:rPr>
      </w:pPr>
      <w:r>
        <w:rPr>
          <w:lang w:val="en-GB"/>
        </w:rPr>
        <w:t>Aron:</w:t>
      </w:r>
    </w:p>
    <w:p w14:paraId="0BE6C6A9"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A bit time was necessary to come back to the project contents</w:t>
      </w:r>
    </w:p>
    <w:p w14:paraId="2F60091A" w14:textId="77777777"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Nice to have Yiannis and Mateusz on board in this meeting</w:t>
      </w:r>
    </w:p>
    <w:p w14:paraId="1249FDC5" w14:textId="6FA13884" w:rsidR="00CD2F99" w:rsidRDefault="00CD2F99" w:rsidP="00CD2F99">
      <w:pPr>
        <w:pStyle w:val="Listenabsatz"/>
        <w:numPr>
          <w:ilvl w:val="0"/>
          <w:numId w:val="7"/>
        </w:numPr>
        <w:suppressAutoHyphens w:val="0"/>
        <w:autoSpaceDN/>
        <w:spacing w:after="160" w:line="259" w:lineRule="auto"/>
        <w:textAlignment w:val="auto"/>
        <w:rPr>
          <w:lang w:val="en-GB"/>
        </w:rPr>
      </w:pPr>
      <w:r>
        <w:rPr>
          <w:lang w:val="en-GB"/>
        </w:rPr>
        <w:t>Difficult room situation, sorry for that</w:t>
      </w:r>
    </w:p>
    <w:p w14:paraId="17020BB4" w14:textId="77777777" w:rsidR="00CD2F99" w:rsidRPr="003F5FE9" w:rsidRDefault="00CD2F99" w:rsidP="00CD2F99">
      <w:pPr>
        <w:pStyle w:val="Listenabsatz"/>
        <w:suppressAutoHyphens w:val="0"/>
        <w:autoSpaceDN/>
        <w:spacing w:after="160" w:line="259" w:lineRule="auto"/>
        <w:textAlignment w:val="auto"/>
        <w:rPr>
          <w:lang w:val="en-GB"/>
        </w:rPr>
      </w:pPr>
    </w:p>
    <w:p w14:paraId="3B992171" w14:textId="21CA796E" w:rsidR="00CD2F99" w:rsidRDefault="00CD2F99" w:rsidP="00CD2F99">
      <w:pPr>
        <w:rPr>
          <w:lang w:val="en-GB"/>
        </w:rPr>
      </w:pPr>
      <w:r>
        <w:rPr>
          <w:lang w:val="en-GB"/>
        </w:rPr>
        <w:t>Farewell</w:t>
      </w:r>
    </w:p>
    <w:p w14:paraId="018C3270" w14:textId="77777777" w:rsidR="0061469B" w:rsidRDefault="0061469B" w:rsidP="00CD2F99">
      <w:pPr>
        <w:rPr>
          <w:lang w:val="en-GB"/>
        </w:rPr>
      </w:pPr>
    </w:p>
    <w:p w14:paraId="7A77A0FD" w14:textId="77777777" w:rsidR="0061469B" w:rsidRDefault="0061469B" w:rsidP="00CD2F99">
      <w:pPr>
        <w:rPr>
          <w:lang w:val="en-GB"/>
        </w:rPr>
      </w:pPr>
    </w:p>
    <w:p w14:paraId="7E3AA95F" w14:textId="327728B1" w:rsidR="0061469B" w:rsidRPr="003A31B1" w:rsidRDefault="0061469B" w:rsidP="00CD2F99">
      <w:pPr>
        <w:rPr>
          <w:lang w:val="en-GB"/>
        </w:rPr>
      </w:pPr>
      <w:r w:rsidRPr="00D125A7">
        <w:rPr>
          <w:b/>
          <w:bCs/>
        </w:rPr>
        <w:lastRenderedPageBreak/>
        <w:t xml:space="preserve">ANNEX 1: LIST of RECOMMENDATIONS/CONCLUSIONS on Good Practices related to a </w:t>
      </w:r>
      <w:r w:rsidRPr="00D125A7">
        <w:rPr>
          <w:b/>
          <w:bCs/>
          <w:u w:val="single"/>
        </w:rPr>
        <w:t xml:space="preserve">training offer </w:t>
      </w:r>
      <w:r w:rsidRPr="00D125A7">
        <w:rPr>
          <w:b/>
          <w:bCs/>
        </w:rPr>
        <w:t>for acquiring/upgrading competences, preceding the recognition and validation process (for ex. the exam) – the ‘certification’ as a specialist in a certain field.</w:t>
      </w:r>
    </w:p>
    <w:p w14:paraId="683CF6AE" w14:textId="77777777" w:rsidR="00D125A7" w:rsidRDefault="00D125A7" w:rsidP="00D125A7">
      <w:pPr>
        <w:rPr>
          <w:lang w:val="en-GB"/>
        </w:rPr>
      </w:pPr>
      <w:r>
        <w:rPr>
          <w:lang w:val="en-GB"/>
        </w:rPr>
        <w:t>Based on practices insights the AER-V consortium discovered new challenges and needs in the field of certification and validation of the job role “international project management and developed new recommendations tackling that:</w:t>
      </w:r>
    </w:p>
    <w:p w14:paraId="05D05924" w14:textId="77777777" w:rsidR="00D125A7" w:rsidRPr="00D94119" w:rsidRDefault="00D125A7" w:rsidP="00D125A7">
      <w:pPr>
        <w:pStyle w:val="Listenabsatz"/>
        <w:numPr>
          <w:ilvl w:val="0"/>
          <w:numId w:val="11"/>
        </w:numPr>
        <w:rPr>
          <w:lang w:val="en-GB"/>
        </w:rPr>
      </w:pPr>
      <w:r w:rsidRPr="00D94119">
        <w:rPr>
          <w:lang w:val="en-GB"/>
        </w:rPr>
        <w:t xml:space="preserve">We decided to precise our definition of international project management: We will use in future </w:t>
      </w:r>
      <w:r w:rsidRPr="00D94119">
        <w:rPr>
          <w:b/>
          <w:lang w:val="en-GB"/>
        </w:rPr>
        <w:t>European project management in the CSO sector of adult education</w:t>
      </w:r>
      <w:r w:rsidRPr="00D94119">
        <w:rPr>
          <w:lang w:val="en-GB"/>
        </w:rPr>
        <w:t xml:space="preserve"> since actors of this field is our target groups </w:t>
      </w:r>
    </w:p>
    <w:p w14:paraId="24F86B15" w14:textId="77777777" w:rsidR="00D125A7" w:rsidRPr="00D94119" w:rsidRDefault="00D125A7" w:rsidP="00D125A7">
      <w:pPr>
        <w:pStyle w:val="Listenabsatz"/>
        <w:numPr>
          <w:ilvl w:val="0"/>
          <w:numId w:val="11"/>
        </w:numPr>
        <w:rPr>
          <w:lang w:val="en-GB"/>
        </w:rPr>
      </w:pPr>
      <w:r w:rsidRPr="00D94119">
        <w:rPr>
          <w:lang w:val="en-GB"/>
        </w:rPr>
        <w:t xml:space="preserve">Recognizing of work experiences is difficult due to different job roles/experiences </w:t>
      </w:r>
      <w:r w:rsidRPr="00904D96">
        <w:rPr>
          <w:lang w:val="en-GB"/>
        </w:rPr>
        <w:sym w:font="Wingdings" w:char="F0E0"/>
      </w:r>
      <w:r w:rsidRPr="00D94119">
        <w:rPr>
          <w:lang w:val="en-GB"/>
        </w:rPr>
        <w:t xml:space="preserve"> We need a </w:t>
      </w:r>
      <w:r w:rsidRPr="00D94119">
        <w:rPr>
          <w:b/>
          <w:lang w:val="en-GB"/>
        </w:rPr>
        <w:t>flexible but standardized validation system</w:t>
      </w:r>
    </w:p>
    <w:p w14:paraId="6930D686" w14:textId="77777777" w:rsidR="00D125A7" w:rsidRPr="00D94119" w:rsidRDefault="00D125A7" w:rsidP="00D125A7">
      <w:pPr>
        <w:pStyle w:val="Listenabsatz"/>
        <w:numPr>
          <w:ilvl w:val="0"/>
          <w:numId w:val="11"/>
        </w:numPr>
        <w:rPr>
          <w:lang w:val="en-GB"/>
        </w:rPr>
      </w:pPr>
      <w:r w:rsidRPr="00D94119">
        <w:rPr>
          <w:lang w:val="en-GB"/>
        </w:rPr>
        <w:t xml:space="preserve">A validation should be flexible, attractive for employees and organisations </w:t>
      </w:r>
      <w:r w:rsidRPr="00904D96">
        <w:rPr>
          <w:lang w:val="en-GB"/>
        </w:rPr>
        <w:sym w:font="Wingdings" w:char="F0E0"/>
      </w:r>
      <w:r w:rsidRPr="00D94119">
        <w:rPr>
          <w:lang w:val="en-GB"/>
        </w:rPr>
        <w:t xml:space="preserve"> We need a system that answers to </w:t>
      </w:r>
      <w:r w:rsidRPr="00D94119">
        <w:rPr>
          <w:b/>
          <w:lang w:val="en-GB"/>
        </w:rPr>
        <w:t>markets demands</w:t>
      </w:r>
    </w:p>
    <w:p w14:paraId="11A2C0FA" w14:textId="77777777" w:rsidR="00D125A7" w:rsidRPr="00D94119" w:rsidRDefault="00D125A7" w:rsidP="00D125A7">
      <w:pPr>
        <w:pStyle w:val="Listenabsatz"/>
        <w:numPr>
          <w:ilvl w:val="0"/>
          <w:numId w:val="11"/>
        </w:numPr>
        <w:rPr>
          <w:lang w:val="en-GB"/>
        </w:rPr>
      </w:pPr>
      <w:r w:rsidRPr="00D94119">
        <w:rPr>
          <w:lang w:val="en-GB"/>
        </w:rPr>
        <w:t xml:space="preserve">Flexibility and attraction can be built up through </w:t>
      </w:r>
      <w:r w:rsidRPr="00D94119">
        <w:rPr>
          <w:b/>
          <w:lang w:val="en-GB"/>
        </w:rPr>
        <w:t>micro-certification and different job roles</w:t>
      </w:r>
    </w:p>
    <w:p w14:paraId="2BD1F8AF" w14:textId="77777777" w:rsidR="00D125A7" w:rsidRPr="00D94119" w:rsidRDefault="00D125A7" w:rsidP="00D125A7">
      <w:pPr>
        <w:pStyle w:val="Listenabsatz"/>
        <w:numPr>
          <w:ilvl w:val="0"/>
          <w:numId w:val="11"/>
        </w:numPr>
        <w:rPr>
          <w:lang w:val="en-GB"/>
        </w:rPr>
      </w:pPr>
      <w:r w:rsidRPr="00D94119">
        <w:rPr>
          <w:b/>
          <w:lang w:val="en-GB"/>
        </w:rPr>
        <w:t>A more level system is not appropriate</w:t>
      </w:r>
      <w:r w:rsidRPr="00D94119">
        <w:rPr>
          <w:lang w:val="en-GB"/>
        </w:rPr>
        <w:t xml:space="preserve"> due to the blurring boundaries of job descriptions in CSOs</w:t>
      </w:r>
    </w:p>
    <w:p w14:paraId="313E1E74" w14:textId="77777777" w:rsidR="00D125A7" w:rsidRPr="00D94119" w:rsidRDefault="00D125A7" w:rsidP="00D125A7">
      <w:pPr>
        <w:pStyle w:val="Listenabsatz"/>
        <w:numPr>
          <w:ilvl w:val="0"/>
          <w:numId w:val="11"/>
        </w:numPr>
        <w:rPr>
          <w:lang w:val="en-GB"/>
        </w:rPr>
      </w:pPr>
      <w:r w:rsidRPr="00D94119">
        <w:rPr>
          <w:b/>
          <w:lang w:val="en-GB"/>
        </w:rPr>
        <w:t>Collaborations with organisations/experts in the fields of certification</w:t>
      </w:r>
      <w:r w:rsidRPr="00D94119">
        <w:rPr>
          <w:lang w:val="en-GB"/>
        </w:rPr>
        <w:t xml:space="preserve">, validation and further training can </w:t>
      </w:r>
      <w:r w:rsidRPr="00D94119">
        <w:rPr>
          <w:b/>
          <w:lang w:val="en-GB"/>
        </w:rPr>
        <w:t>raise the reputation and expert knowledge as well as facilitate the entry</w:t>
      </w:r>
    </w:p>
    <w:p w14:paraId="3723098E" w14:textId="77777777" w:rsidR="00D125A7" w:rsidRPr="00D94119" w:rsidRDefault="00D125A7" w:rsidP="00D125A7">
      <w:pPr>
        <w:pStyle w:val="Listenabsatz"/>
        <w:numPr>
          <w:ilvl w:val="0"/>
          <w:numId w:val="11"/>
        </w:numPr>
        <w:rPr>
          <w:lang w:val="en-GB"/>
        </w:rPr>
      </w:pPr>
      <w:r w:rsidRPr="00D94119">
        <w:rPr>
          <w:lang w:val="en-GB"/>
        </w:rPr>
        <w:t xml:space="preserve">Only one validation provider cannot have the claim to provide the validation and certification system, the further training opportunities and the examination </w:t>
      </w:r>
      <w:r w:rsidRPr="002A0BBE">
        <w:rPr>
          <w:lang w:val="en-GB"/>
        </w:rPr>
        <w:sym w:font="Wingdings" w:char="F0E0"/>
      </w:r>
      <w:r w:rsidRPr="00D94119">
        <w:rPr>
          <w:lang w:val="en-GB"/>
        </w:rPr>
        <w:t xml:space="preserve"> </w:t>
      </w:r>
      <w:r w:rsidRPr="00D94119">
        <w:rPr>
          <w:b/>
          <w:lang w:val="en-GB"/>
        </w:rPr>
        <w:t>diversification of our offer and cooperation is necessary</w:t>
      </w:r>
      <w:r w:rsidRPr="00D94119">
        <w:rPr>
          <w:lang w:val="en-GB"/>
        </w:rPr>
        <w:t xml:space="preserve"> </w:t>
      </w:r>
    </w:p>
    <w:p w14:paraId="56325604" w14:textId="77777777" w:rsidR="00D125A7" w:rsidRPr="00D94119" w:rsidRDefault="00D125A7" w:rsidP="00D125A7">
      <w:pPr>
        <w:pStyle w:val="Listenabsatz"/>
        <w:numPr>
          <w:ilvl w:val="0"/>
          <w:numId w:val="11"/>
        </w:numPr>
        <w:rPr>
          <w:b/>
          <w:lang w:val="en-GB"/>
        </w:rPr>
      </w:pPr>
      <w:r w:rsidRPr="00D94119">
        <w:rPr>
          <w:lang w:val="en-GB"/>
        </w:rPr>
        <w:t xml:space="preserve">The need in the European CSO sector is not only to have recognition and validation system in terms of European project management but to be able to perceive further trainings </w:t>
      </w:r>
      <w:r w:rsidRPr="002A0BBE">
        <w:rPr>
          <w:lang w:val="en-GB"/>
        </w:rPr>
        <w:sym w:font="Wingdings" w:char="F0E0"/>
      </w:r>
      <w:r w:rsidRPr="00D94119">
        <w:rPr>
          <w:lang w:val="en-GB"/>
        </w:rPr>
        <w:t xml:space="preserve"> </w:t>
      </w:r>
      <w:r w:rsidRPr="00D94119">
        <w:rPr>
          <w:b/>
          <w:lang w:val="en-GB"/>
        </w:rPr>
        <w:t xml:space="preserve">the exam preparation courses should be designed like a training opportunity </w:t>
      </w:r>
    </w:p>
    <w:p w14:paraId="641AB197" w14:textId="77777777" w:rsidR="00D125A7" w:rsidRDefault="00D125A7" w:rsidP="00D125A7">
      <w:pPr>
        <w:pStyle w:val="Listenabsatz"/>
        <w:numPr>
          <w:ilvl w:val="0"/>
          <w:numId w:val="11"/>
        </w:numPr>
        <w:rPr>
          <w:b/>
          <w:lang w:val="en-GB"/>
        </w:rPr>
      </w:pPr>
      <w:r w:rsidRPr="00D94119">
        <w:rPr>
          <w:lang w:val="en-GB"/>
        </w:rPr>
        <w:t xml:space="preserve">Based on these needs, challenges and recommendations designed an initial draft how to structure a recognition and validation system for </w:t>
      </w:r>
      <w:r w:rsidRPr="00D94119">
        <w:rPr>
          <w:b/>
          <w:lang w:val="en-GB"/>
        </w:rPr>
        <w:t>European project management in the CSO sector of adult education</w:t>
      </w:r>
    </w:p>
    <w:p w14:paraId="6F1BDB66" w14:textId="77777777" w:rsidR="00D125A7" w:rsidRPr="00D94119" w:rsidRDefault="00D125A7" w:rsidP="00D125A7">
      <w:pPr>
        <w:pStyle w:val="Listenabsatz"/>
        <w:rPr>
          <w:b/>
          <w:lang w:val="en-GB"/>
        </w:rPr>
      </w:pPr>
    </w:p>
    <w:p w14:paraId="1ABCC753" w14:textId="77777777" w:rsidR="00D125A7" w:rsidRPr="00D94119" w:rsidRDefault="00D125A7" w:rsidP="00D125A7">
      <w:pPr>
        <w:rPr>
          <w:u w:val="single"/>
          <w:lang w:val="en-GB"/>
        </w:rPr>
      </w:pPr>
      <w:r w:rsidRPr="00D94119">
        <w:rPr>
          <w:u w:val="single"/>
          <w:lang w:val="en-GB"/>
        </w:rPr>
        <w:t>Main Category: First structuring according to three job roles</w:t>
      </w:r>
    </w:p>
    <w:p w14:paraId="57378AF3" w14:textId="77777777" w:rsidR="00D125A7" w:rsidRPr="002A0BBE" w:rsidRDefault="00D125A7" w:rsidP="00D125A7">
      <w:pPr>
        <w:pStyle w:val="Listenabsatz"/>
        <w:numPr>
          <w:ilvl w:val="1"/>
          <w:numId w:val="8"/>
        </w:numPr>
        <w:rPr>
          <w:lang w:val="en-GB"/>
        </w:rPr>
      </w:pPr>
      <w:r w:rsidRPr="002A0BBE">
        <w:rPr>
          <w:lang w:val="en-GB"/>
        </w:rPr>
        <w:t>1: PM for national coordination of European project</w:t>
      </w:r>
    </w:p>
    <w:p w14:paraId="08DA7747" w14:textId="77777777" w:rsidR="00D125A7" w:rsidRPr="002A0BBE" w:rsidRDefault="00D125A7" w:rsidP="00D125A7">
      <w:pPr>
        <w:pStyle w:val="Listenabsatz"/>
        <w:numPr>
          <w:ilvl w:val="1"/>
          <w:numId w:val="8"/>
        </w:numPr>
        <w:rPr>
          <w:lang w:val="en-GB"/>
        </w:rPr>
      </w:pPr>
      <w:r w:rsidRPr="002A0BBE">
        <w:rPr>
          <w:lang w:val="en-GB"/>
        </w:rPr>
        <w:t>2: PM for coordination of a whole European project</w:t>
      </w:r>
    </w:p>
    <w:p w14:paraId="401EA0F4" w14:textId="77777777" w:rsidR="00D125A7" w:rsidRDefault="00D125A7" w:rsidP="00D125A7">
      <w:pPr>
        <w:pStyle w:val="Listenabsatz"/>
        <w:numPr>
          <w:ilvl w:val="1"/>
          <w:numId w:val="8"/>
        </w:numPr>
        <w:rPr>
          <w:lang w:val="en-GB"/>
        </w:rPr>
      </w:pPr>
      <w:r w:rsidRPr="002A0BBE">
        <w:rPr>
          <w:lang w:val="en-GB"/>
        </w:rPr>
        <w:t>3: Trainer/mentor/supervisor for EU PMs</w:t>
      </w:r>
    </w:p>
    <w:p w14:paraId="72119963" w14:textId="77777777" w:rsidR="00D125A7" w:rsidRPr="00D94119" w:rsidRDefault="00D125A7" w:rsidP="00D125A7">
      <w:pPr>
        <w:rPr>
          <w:lang w:val="en-GB"/>
        </w:rPr>
      </w:pPr>
      <w:r w:rsidRPr="00D94119">
        <w:rPr>
          <w:u w:val="single"/>
          <w:lang w:val="en-GB"/>
        </w:rPr>
        <w:t>Middle Category: Second structuring according to content-related modules</w:t>
      </w:r>
      <w:r w:rsidRPr="00D94119">
        <w:rPr>
          <w:lang w:val="en-GB"/>
        </w:rPr>
        <w:t xml:space="preserve"> (Communication, Financing, Soft skills, Strategy, Technical, CSO, Sustainability, etc.)</w:t>
      </w:r>
    </w:p>
    <w:p w14:paraId="2836689F" w14:textId="77777777" w:rsidR="00D125A7" w:rsidRPr="00D94119" w:rsidRDefault="00D125A7" w:rsidP="00D125A7">
      <w:pPr>
        <w:rPr>
          <w:u w:val="single"/>
          <w:lang w:val="en-GB"/>
        </w:rPr>
      </w:pPr>
      <w:r w:rsidRPr="00D94119">
        <w:rPr>
          <w:u w:val="single"/>
          <w:lang w:val="en-GB"/>
        </w:rPr>
        <w:t>Mi</w:t>
      </w:r>
      <w:r>
        <w:rPr>
          <w:u w:val="single"/>
          <w:lang w:val="en-GB"/>
        </w:rPr>
        <w:t>cr</w:t>
      </w:r>
      <w:r w:rsidRPr="00D94119">
        <w:rPr>
          <w:u w:val="single"/>
          <w:lang w:val="en-GB"/>
        </w:rPr>
        <w:t>o Category: Assignment of necessary units/competences to the respective modules</w:t>
      </w:r>
    </w:p>
    <w:p w14:paraId="4A5866C4" w14:textId="77777777" w:rsidR="00D125A7" w:rsidRPr="002A0BBE" w:rsidRDefault="00D125A7" w:rsidP="00D125A7">
      <w:pPr>
        <w:pStyle w:val="Listenabsatz"/>
        <w:rPr>
          <w:lang w:val="en-GB"/>
        </w:rPr>
      </w:pPr>
    </w:p>
    <w:p w14:paraId="3C6B4039" w14:textId="77777777" w:rsidR="00D125A7" w:rsidRPr="00D94119" w:rsidRDefault="00D125A7" w:rsidP="00D125A7">
      <w:pPr>
        <w:pStyle w:val="Listenabsatz"/>
        <w:numPr>
          <w:ilvl w:val="0"/>
          <w:numId w:val="9"/>
        </w:numPr>
        <w:rPr>
          <w:lang w:val="en-GB"/>
        </w:rPr>
      </w:pPr>
      <w:r w:rsidRPr="00D94119">
        <w:rPr>
          <w:lang w:val="en-GB"/>
        </w:rPr>
        <w:t>Certification is possible at all three levels with varying degrees of effort:</w:t>
      </w:r>
    </w:p>
    <w:p w14:paraId="798BAE6F" w14:textId="77777777" w:rsidR="00D125A7" w:rsidRPr="00B20048" w:rsidRDefault="00D125A7" w:rsidP="00D125A7">
      <w:pPr>
        <w:pStyle w:val="Listenabsatz"/>
        <w:numPr>
          <w:ilvl w:val="0"/>
          <w:numId w:val="10"/>
        </w:numPr>
      </w:pPr>
      <w:r w:rsidRPr="00B20048">
        <w:t>Certification in a job role: Here, all necessary units/competences, which are still being defined, must be completed from different modules).</w:t>
      </w:r>
    </w:p>
    <w:p w14:paraId="7EAFCF75" w14:textId="77777777" w:rsidR="00D125A7" w:rsidRPr="00B20048" w:rsidRDefault="00D125A7" w:rsidP="00D125A7">
      <w:pPr>
        <w:pStyle w:val="Listenabsatz"/>
        <w:numPr>
          <w:ilvl w:val="0"/>
          <w:numId w:val="10"/>
        </w:numPr>
      </w:pPr>
      <w:r w:rsidRPr="00B20048">
        <w:lastRenderedPageBreak/>
        <w:t xml:space="preserve">Certification </w:t>
      </w:r>
      <w:r>
        <w:t xml:space="preserve">in </w:t>
      </w:r>
      <w:r w:rsidRPr="00B20048">
        <w:t xml:space="preserve">a module: Here, all competences/units assigned to this module must be completed. </w:t>
      </w:r>
    </w:p>
    <w:p w14:paraId="39B6B484" w14:textId="77777777" w:rsidR="00D125A7" w:rsidRPr="00B20048" w:rsidRDefault="00D125A7" w:rsidP="00D125A7">
      <w:pPr>
        <w:pStyle w:val="Listenabsatz"/>
        <w:numPr>
          <w:ilvl w:val="0"/>
          <w:numId w:val="10"/>
        </w:numPr>
      </w:pPr>
      <w:r w:rsidRPr="00B20048">
        <w:t>assigned to this module must be completed.</w:t>
      </w:r>
    </w:p>
    <w:p w14:paraId="3137ECEB" w14:textId="77777777" w:rsidR="00D125A7" w:rsidRDefault="00D125A7" w:rsidP="00D125A7">
      <w:pPr>
        <w:pStyle w:val="Listenabsatz"/>
        <w:numPr>
          <w:ilvl w:val="0"/>
          <w:numId w:val="10"/>
        </w:numPr>
      </w:pPr>
      <w:r w:rsidRPr="00B20048">
        <w:t>Micro-certification: It is also possible to complete a certification and thus a targeted further training on a competence/unit.</w:t>
      </w:r>
    </w:p>
    <w:p w14:paraId="4988B95B" w14:textId="77777777" w:rsidR="00D125A7" w:rsidRPr="00D94119" w:rsidRDefault="00D125A7" w:rsidP="00D125A7">
      <w:pPr>
        <w:pStyle w:val="Listenabsatz"/>
        <w:numPr>
          <w:ilvl w:val="0"/>
          <w:numId w:val="9"/>
        </w:numPr>
      </w:pPr>
      <w:r w:rsidRPr="00B20048">
        <w:t>Further training courses for all competences/units should be made available.</w:t>
      </w:r>
    </w:p>
    <w:p w14:paraId="7CA4D2B3" w14:textId="77777777" w:rsidR="00CD2F99" w:rsidRPr="00D125A7" w:rsidRDefault="00CD2F99" w:rsidP="00D125A7"/>
    <w:p w14:paraId="1D8F607A" w14:textId="5D4661BE" w:rsidR="003629FE" w:rsidRPr="0059179D" w:rsidRDefault="00741B7D">
      <w:pPr>
        <w:spacing w:after="0" w:line="240" w:lineRule="auto"/>
        <w:jc w:val="right"/>
        <w:rPr>
          <w:lang w:val="en-GB"/>
        </w:rPr>
      </w:pPr>
      <w:r w:rsidRPr="0059179D">
        <w:rPr>
          <w:color w:val="000000"/>
          <w:sz w:val="20"/>
          <w:szCs w:val="20"/>
          <w:lang w:val="en-GB"/>
        </w:rPr>
        <w:t xml:space="preserve">Prepared by: </w:t>
      </w:r>
      <w:r w:rsidR="000B646D" w:rsidRPr="0059179D">
        <w:rPr>
          <w:color w:val="000000"/>
          <w:sz w:val="20"/>
          <w:szCs w:val="20"/>
          <w:lang w:val="en-GB"/>
        </w:rPr>
        <w:t>EDUCULT</w:t>
      </w:r>
      <w:r w:rsidRPr="0059179D">
        <w:rPr>
          <w:color w:val="000000"/>
          <w:sz w:val="20"/>
          <w:szCs w:val="20"/>
          <w:lang w:val="en-GB"/>
        </w:rPr>
        <w:br/>
      </w:r>
      <w:bookmarkStart w:id="4" w:name="Bookmark"/>
      <w:bookmarkEnd w:id="4"/>
      <w:r w:rsidR="00D125A7">
        <w:rPr>
          <w:color w:val="000000"/>
          <w:sz w:val="20"/>
          <w:szCs w:val="20"/>
          <w:lang w:val="en-GB"/>
        </w:rPr>
        <w:t>28</w:t>
      </w:r>
      <w:r w:rsidR="003C557C">
        <w:rPr>
          <w:color w:val="000000"/>
          <w:sz w:val="20"/>
          <w:szCs w:val="20"/>
          <w:lang w:val="en-GB"/>
        </w:rPr>
        <w:t xml:space="preserve"> September</w:t>
      </w:r>
      <w:r w:rsidR="000B646D" w:rsidRPr="0059179D">
        <w:rPr>
          <w:color w:val="000000"/>
          <w:sz w:val="20"/>
          <w:szCs w:val="20"/>
          <w:lang w:val="en-GB"/>
        </w:rPr>
        <w:t xml:space="preserve"> 2021, v</w:t>
      </w:r>
      <w:r w:rsidR="00D125A7">
        <w:rPr>
          <w:color w:val="000000"/>
          <w:sz w:val="20"/>
          <w:szCs w:val="20"/>
          <w:lang w:val="en-GB"/>
        </w:rPr>
        <w:t>2</w:t>
      </w:r>
      <w:bookmarkStart w:id="5" w:name="_GoBack"/>
      <w:bookmarkEnd w:id="5"/>
    </w:p>
    <w:sectPr w:rsidR="003629FE" w:rsidRPr="0059179D">
      <w:headerReference w:type="default" r:id="rId9"/>
      <w:footerReference w:type="default" r:id="rId10"/>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6452B" w14:textId="77777777" w:rsidR="007B3AB2" w:rsidRDefault="007B3AB2">
      <w:pPr>
        <w:spacing w:after="0" w:line="240" w:lineRule="auto"/>
      </w:pPr>
      <w:r>
        <w:separator/>
      </w:r>
    </w:p>
  </w:endnote>
  <w:endnote w:type="continuationSeparator" w:id="0">
    <w:p w14:paraId="60F40BA2" w14:textId="77777777" w:rsidR="007B3AB2" w:rsidRDefault="007B3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sans-serif">
    <w:altName w:val="Calibri"/>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DFA0" w14:textId="77777777" w:rsidR="00F201B5" w:rsidRDefault="00741B7D">
    <w:pPr>
      <w:tabs>
        <w:tab w:val="left" w:pos="357"/>
        <w:tab w:val="left" w:pos="714"/>
        <w:tab w:val="left" w:pos="1072"/>
        <w:tab w:val="center" w:pos="4536"/>
        <w:tab w:val="right" w:pos="9072"/>
      </w:tabs>
      <w:spacing w:after="0" w:line="240" w:lineRule="auto"/>
      <w:jc w:val="center"/>
    </w:pPr>
    <w:r>
      <w:rPr>
        <w:noProof/>
        <w:lang w:val="pl-PL"/>
      </w:rPr>
      <w:drawing>
        <wp:anchor distT="0" distB="0" distL="114300" distR="114300" simplePos="0" relativeHeight="251661312" behindDoc="0" locked="0" layoutInCell="1" allowOverlap="1" wp14:anchorId="5A853408" wp14:editId="432A05CD">
          <wp:simplePos x="0" y="0"/>
          <wp:positionH relativeFrom="column">
            <wp:posOffset>1301040</wp:posOffset>
          </wp:positionH>
          <wp:positionV relativeFrom="paragraph">
            <wp:posOffset>-285840</wp:posOffset>
          </wp:positionV>
          <wp:extent cx="2523600" cy="713880"/>
          <wp:effectExtent l="0" t="0" r="0" b="0"/>
          <wp:wrapSquare wrapText="bothSides"/>
          <wp:docPr id="2" name="Grafi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523600" cy="713880"/>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F30B6" w14:textId="77777777" w:rsidR="007B3AB2" w:rsidRDefault="007B3AB2">
      <w:pPr>
        <w:spacing w:after="0" w:line="240" w:lineRule="auto"/>
      </w:pPr>
      <w:r>
        <w:rPr>
          <w:color w:val="000000"/>
        </w:rPr>
        <w:separator/>
      </w:r>
    </w:p>
  </w:footnote>
  <w:footnote w:type="continuationSeparator" w:id="0">
    <w:p w14:paraId="7A6EE266" w14:textId="77777777" w:rsidR="007B3AB2" w:rsidRDefault="007B3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C8CDB" w14:textId="77777777" w:rsidR="00F201B5" w:rsidRDefault="00741B7D">
    <w:pPr>
      <w:spacing w:after="0" w:line="240" w:lineRule="auto"/>
      <w:jc w:val="right"/>
    </w:pPr>
    <w:r>
      <w:rPr>
        <w:b/>
        <w:color w:val="31849B"/>
        <w:sz w:val="24"/>
        <w:szCs w:val="24"/>
      </w:rPr>
      <w:t>Recommendations for international project managers competences recognition</w:t>
    </w:r>
    <w:r>
      <w:rPr>
        <w:noProof/>
        <w:lang w:val="pl-PL"/>
      </w:rPr>
      <w:drawing>
        <wp:anchor distT="0" distB="0" distL="114300" distR="114300" simplePos="0" relativeHeight="251659264" behindDoc="0" locked="0" layoutInCell="1" allowOverlap="1" wp14:anchorId="2D34CF47" wp14:editId="5E00A9F6">
          <wp:simplePos x="0" y="0"/>
          <wp:positionH relativeFrom="column">
            <wp:posOffset>-571680</wp:posOffset>
          </wp:positionH>
          <wp:positionV relativeFrom="paragraph">
            <wp:posOffset>-286560</wp:posOffset>
          </wp:positionV>
          <wp:extent cx="1093320" cy="733320"/>
          <wp:effectExtent l="0" t="0" r="0" b="0"/>
          <wp:wrapSquare wrapText="bothSides"/>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093320" cy="733320"/>
                  </a:xfrm>
                  <a:prstGeom prst="rect">
                    <a:avLst/>
                  </a:prstGeom>
                  <a:noFill/>
                  <a:ln>
                    <a:noFill/>
                    <a:prstDash/>
                  </a:ln>
                </pic:spPr>
              </pic:pic>
            </a:graphicData>
          </a:graphic>
        </wp:anchor>
      </w:drawing>
    </w:r>
  </w:p>
  <w:p w14:paraId="66F45D23" w14:textId="77777777" w:rsidR="00F201B5" w:rsidRDefault="00741B7D">
    <w:pPr>
      <w:spacing w:after="0" w:line="240" w:lineRule="auto"/>
      <w:jc w:val="right"/>
    </w:pPr>
    <w:r>
      <w:rPr>
        <w:b/>
        <w:color w:val="31849B"/>
        <w:sz w:val="24"/>
        <w:szCs w:val="24"/>
      </w:rPr>
      <w:t>and validation for lifelong learning [AER-V]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461E"/>
    <w:multiLevelType w:val="hybridMultilevel"/>
    <w:tmpl w:val="4948A14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522130"/>
    <w:multiLevelType w:val="hybridMultilevel"/>
    <w:tmpl w:val="CDBA0E6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F560F46"/>
    <w:multiLevelType w:val="hybridMultilevel"/>
    <w:tmpl w:val="3BD4AE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9120260"/>
    <w:multiLevelType w:val="hybridMultilevel"/>
    <w:tmpl w:val="F63266CA"/>
    <w:lvl w:ilvl="0" w:tplc="FCD650D8">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A891D69"/>
    <w:multiLevelType w:val="hybridMultilevel"/>
    <w:tmpl w:val="0A305568"/>
    <w:lvl w:ilvl="0" w:tplc="FCD650D8">
      <w:numFmt w:val="bullet"/>
      <w:lvlText w:val="-"/>
      <w:lvlJc w:val="left"/>
      <w:pPr>
        <w:ind w:left="720" w:hanging="360"/>
      </w:pPr>
      <w:rPr>
        <w:rFonts w:ascii="Calibri" w:eastAsia="Calibr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D950C70"/>
    <w:multiLevelType w:val="hybridMultilevel"/>
    <w:tmpl w:val="82AC7E32"/>
    <w:lvl w:ilvl="0" w:tplc="89B44B2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EFB492E"/>
    <w:multiLevelType w:val="hybridMultilevel"/>
    <w:tmpl w:val="18F0F062"/>
    <w:lvl w:ilvl="0" w:tplc="1DE8C264">
      <w:numFmt w:val="bullet"/>
      <w:lvlText w:val="-"/>
      <w:lvlJc w:val="left"/>
      <w:pPr>
        <w:ind w:left="720" w:hanging="360"/>
      </w:pPr>
      <w:rPr>
        <w:rFonts w:ascii="Calibri" w:eastAsiaTheme="minorEastAsia"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2070EE"/>
    <w:multiLevelType w:val="hybridMultilevel"/>
    <w:tmpl w:val="508A30D0"/>
    <w:lvl w:ilvl="0" w:tplc="04DA82D6">
      <w:start w:val="1"/>
      <w:numFmt w:val="bullet"/>
      <w:lvlText w:val="•"/>
      <w:lvlJc w:val="left"/>
      <w:pPr>
        <w:tabs>
          <w:tab w:val="num" w:pos="720"/>
        </w:tabs>
        <w:ind w:left="720" w:hanging="360"/>
      </w:pPr>
      <w:rPr>
        <w:rFonts w:ascii="Arial" w:hAnsi="Arial" w:hint="default"/>
      </w:rPr>
    </w:lvl>
    <w:lvl w:ilvl="1" w:tplc="CDF2589A" w:tentative="1">
      <w:start w:val="1"/>
      <w:numFmt w:val="bullet"/>
      <w:lvlText w:val="•"/>
      <w:lvlJc w:val="left"/>
      <w:pPr>
        <w:tabs>
          <w:tab w:val="num" w:pos="1440"/>
        </w:tabs>
        <w:ind w:left="1440" w:hanging="360"/>
      </w:pPr>
      <w:rPr>
        <w:rFonts w:ascii="Arial" w:hAnsi="Arial" w:hint="default"/>
      </w:rPr>
    </w:lvl>
    <w:lvl w:ilvl="2" w:tplc="5E984808" w:tentative="1">
      <w:start w:val="1"/>
      <w:numFmt w:val="bullet"/>
      <w:lvlText w:val="•"/>
      <w:lvlJc w:val="left"/>
      <w:pPr>
        <w:tabs>
          <w:tab w:val="num" w:pos="2160"/>
        </w:tabs>
        <w:ind w:left="2160" w:hanging="360"/>
      </w:pPr>
      <w:rPr>
        <w:rFonts w:ascii="Arial" w:hAnsi="Arial" w:hint="default"/>
      </w:rPr>
    </w:lvl>
    <w:lvl w:ilvl="3" w:tplc="CA8CF232" w:tentative="1">
      <w:start w:val="1"/>
      <w:numFmt w:val="bullet"/>
      <w:lvlText w:val="•"/>
      <w:lvlJc w:val="left"/>
      <w:pPr>
        <w:tabs>
          <w:tab w:val="num" w:pos="2880"/>
        </w:tabs>
        <w:ind w:left="2880" w:hanging="360"/>
      </w:pPr>
      <w:rPr>
        <w:rFonts w:ascii="Arial" w:hAnsi="Arial" w:hint="default"/>
      </w:rPr>
    </w:lvl>
    <w:lvl w:ilvl="4" w:tplc="EC201260" w:tentative="1">
      <w:start w:val="1"/>
      <w:numFmt w:val="bullet"/>
      <w:lvlText w:val="•"/>
      <w:lvlJc w:val="left"/>
      <w:pPr>
        <w:tabs>
          <w:tab w:val="num" w:pos="3600"/>
        </w:tabs>
        <w:ind w:left="3600" w:hanging="360"/>
      </w:pPr>
      <w:rPr>
        <w:rFonts w:ascii="Arial" w:hAnsi="Arial" w:hint="default"/>
      </w:rPr>
    </w:lvl>
    <w:lvl w:ilvl="5" w:tplc="57E0B040" w:tentative="1">
      <w:start w:val="1"/>
      <w:numFmt w:val="bullet"/>
      <w:lvlText w:val="•"/>
      <w:lvlJc w:val="left"/>
      <w:pPr>
        <w:tabs>
          <w:tab w:val="num" w:pos="4320"/>
        </w:tabs>
        <w:ind w:left="4320" w:hanging="360"/>
      </w:pPr>
      <w:rPr>
        <w:rFonts w:ascii="Arial" w:hAnsi="Arial" w:hint="default"/>
      </w:rPr>
    </w:lvl>
    <w:lvl w:ilvl="6" w:tplc="28ACC134" w:tentative="1">
      <w:start w:val="1"/>
      <w:numFmt w:val="bullet"/>
      <w:lvlText w:val="•"/>
      <w:lvlJc w:val="left"/>
      <w:pPr>
        <w:tabs>
          <w:tab w:val="num" w:pos="5040"/>
        </w:tabs>
        <w:ind w:left="5040" w:hanging="360"/>
      </w:pPr>
      <w:rPr>
        <w:rFonts w:ascii="Arial" w:hAnsi="Arial" w:hint="default"/>
      </w:rPr>
    </w:lvl>
    <w:lvl w:ilvl="7" w:tplc="7E004EFC" w:tentative="1">
      <w:start w:val="1"/>
      <w:numFmt w:val="bullet"/>
      <w:lvlText w:val="•"/>
      <w:lvlJc w:val="left"/>
      <w:pPr>
        <w:tabs>
          <w:tab w:val="num" w:pos="5760"/>
        </w:tabs>
        <w:ind w:left="5760" w:hanging="360"/>
      </w:pPr>
      <w:rPr>
        <w:rFonts w:ascii="Arial" w:hAnsi="Arial" w:hint="default"/>
      </w:rPr>
    </w:lvl>
    <w:lvl w:ilvl="8" w:tplc="8890623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85C6EF3"/>
    <w:multiLevelType w:val="hybridMultilevel"/>
    <w:tmpl w:val="CDBA0E6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DD81F16"/>
    <w:multiLevelType w:val="hybridMultilevel"/>
    <w:tmpl w:val="31A4EAD4"/>
    <w:lvl w:ilvl="0" w:tplc="C1FA0482">
      <w:start w:val="1"/>
      <w:numFmt w:val="bullet"/>
      <w:lvlText w:val=""/>
      <w:lvlJc w:val="left"/>
      <w:pPr>
        <w:ind w:left="720" w:hanging="360"/>
      </w:pPr>
      <w:rPr>
        <w:rFonts w:ascii="Wingdings" w:eastAsia="Calibri" w:hAnsi="Wingdings"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CD079B2"/>
    <w:multiLevelType w:val="hybridMultilevel"/>
    <w:tmpl w:val="C4DCAB8C"/>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1"/>
  </w:num>
  <w:num w:numId="2">
    <w:abstractNumId w:val="5"/>
  </w:num>
  <w:num w:numId="3">
    <w:abstractNumId w:val="8"/>
  </w:num>
  <w:num w:numId="4">
    <w:abstractNumId w:val="7"/>
  </w:num>
  <w:num w:numId="5">
    <w:abstractNumId w:val="3"/>
  </w:num>
  <w:num w:numId="6">
    <w:abstractNumId w:val="4"/>
  </w:num>
  <w:num w:numId="7">
    <w:abstractNumId w:val="6"/>
  </w:num>
  <w:num w:numId="8">
    <w:abstractNumId w:val="0"/>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9FE"/>
    <w:rsid w:val="000B1D5D"/>
    <w:rsid w:val="000B646D"/>
    <w:rsid w:val="000F1DCE"/>
    <w:rsid w:val="00133E51"/>
    <w:rsid w:val="00225C34"/>
    <w:rsid w:val="0024612D"/>
    <w:rsid w:val="00286190"/>
    <w:rsid w:val="00315BD6"/>
    <w:rsid w:val="0036150D"/>
    <w:rsid w:val="003629FE"/>
    <w:rsid w:val="00366C3C"/>
    <w:rsid w:val="003A723B"/>
    <w:rsid w:val="003C557C"/>
    <w:rsid w:val="003D0EEB"/>
    <w:rsid w:val="004B3E13"/>
    <w:rsid w:val="00520245"/>
    <w:rsid w:val="00532B88"/>
    <w:rsid w:val="0059179D"/>
    <w:rsid w:val="005A3899"/>
    <w:rsid w:val="0061469B"/>
    <w:rsid w:val="006736EB"/>
    <w:rsid w:val="00676A7C"/>
    <w:rsid w:val="006A73FA"/>
    <w:rsid w:val="00741B7D"/>
    <w:rsid w:val="007B3AB2"/>
    <w:rsid w:val="00822D80"/>
    <w:rsid w:val="009A34B7"/>
    <w:rsid w:val="009E1322"/>
    <w:rsid w:val="00A751E0"/>
    <w:rsid w:val="00AC4893"/>
    <w:rsid w:val="00B05666"/>
    <w:rsid w:val="00B443CE"/>
    <w:rsid w:val="00B52E7F"/>
    <w:rsid w:val="00BB72A9"/>
    <w:rsid w:val="00BE2DC3"/>
    <w:rsid w:val="00C44454"/>
    <w:rsid w:val="00CD2F99"/>
    <w:rsid w:val="00CF0F92"/>
    <w:rsid w:val="00CF0F93"/>
    <w:rsid w:val="00D05BDA"/>
    <w:rsid w:val="00D125A7"/>
    <w:rsid w:val="00D237B9"/>
    <w:rsid w:val="00D92018"/>
    <w:rsid w:val="00DB5B0D"/>
    <w:rsid w:val="00E16848"/>
    <w:rsid w:val="00E21C25"/>
    <w:rsid w:val="00E4448C"/>
    <w:rsid w:val="00E96B4D"/>
    <w:rsid w:val="00EF4405"/>
    <w:rsid w:val="00F73B84"/>
    <w:rsid w:val="00F76587"/>
    <w:rsid w:val="00FF5C53"/>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AD11D"/>
  <w15:docId w15:val="{F184D7F0-6F98-4DF7-9B46-0FBE2CB7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kern w:val="3"/>
        <w:sz w:val="22"/>
        <w:szCs w:val="22"/>
        <w:lang w:val="en-US" w:eastAsia="pl-PL"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pPr>
  </w:style>
  <w:style w:type="paragraph" w:styleId="berschrift1">
    <w:name w:val="heading 1"/>
    <w:basedOn w:val="Standard"/>
    <w:next w:val="Textbody"/>
    <w:uiPriority w:val="9"/>
    <w:qFormat/>
    <w:pPr>
      <w:keepNext/>
      <w:keepLines/>
      <w:spacing w:before="480" w:after="0"/>
      <w:ind w:left="432" w:hanging="432"/>
      <w:outlineLvl w:val="0"/>
    </w:pPr>
    <w:rPr>
      <w:rFonts w:ascii="Cambria" w:eastAsia="Cambria" w:hAnsi="Cambria" w:cs="Cambria"/>
      <w:b/>
      <w:color w:val="365F91"/>
      <w:sz w:val="28"/>
      <w:szCs w:val="28"/>
    </w:rPr>
  </w:style>
  <w:style w:type="paragraph" w:styleId="berschrift2">
    <w:name w:val="heading 2"/>
    <w:basedOn w:val="Standard"/>
    <w:next w:val="Textbody"/>
    <w:uiPriority w:val="9"/>
    <w:unhideWhenUsed/>
    <w:qFormat/>
    <w:pPr>
      <w:keepNext/>
      <w:keepLines/>
      <w:tabs>
        <w:tab w:val="left" w:pos="933"/>
        <w:tab w:val="left" w:pos="1290"/>
        <w:tab w:val="left" w:pos="1648"/>
      </w:tabs>
      <w:spacing w:before="240" w:after="60" w:line="240" w:lineRule="auto"/>
      <w:ind w:left="576" w:hanging="576"/>
      <w:outlineLvl w:val="1"/>
    </w:pPr>
    <w:rPr>
      <w:rFonts w:ascii="Arial" w:eastAsia="Arial" w:hAnsi="Arial" w:cs="Arial"/>
      <w:b/>
      <w:color w:val="1F497D"/>
      <w:sz w:val="24"/>
      <w:szCs w:val="24"/>
    </w:rPr>
  </w:style>
  <w:style w:type="paragraph" w:styleId="berschrift3">
    <w:name w:val="heading 3"/>
    <w:basedOn w:val="Standard"/>
    <w:next w:val="Textbody"/>
    <w:uiPriority w:val="9"/>
    <w:semiHidden/>
    <w:unhideWhenUsed/>
    <w:qFormat/>
    <w:pPr>
      <w:keepNext/>
      <w:keepLines/>
      <w:spacing w:before="280" w:after="80"/>
      <w:outlineLvl w:val="2"/>
    </w:pPr>
    <w:rPr>
      <w:b/>
      <w:sz w:val="28"/>
      <w:szCs w:val="28"/>
    </w:rPr>
  </w:style>
  <w:style w:type="paragraph" w:styleId="berschrift4">
    <w:name w:val="heading 4"/>
    <w:basedOn w:val="Standard"/>
    <w:next w:val="Textbody"/>
    <w:uiPriority w:val="9"/>
    <w:semiHidden/>
    <w:unhideWhenUsed/>
    <w:qFormat/>
    <w:pPr>
      <w:keepNext/>
      <w:keepLines/>
      <w:spacing w:before="240" w:after="40"/>
      <w:outlineLvl w:val="3"/>
    </w:pPr>
    <w:rPr>
      <w:b/>
      <w:sz w:val="24"/>
      <w:szCs w:val="24"/>
    </w:rPr>
  </w:style>
  <w:style w:type="paragraph" w:styleId="berschrift5">
    <w:name w:val="heading 5"/>
    <w:basedOn w:val="Standard"/>
    <w:next w:val="Textbody"/>
    <w:uiPriority w:val="9"/>
    <w:semiHidden/>
    <w:unhideWhenUsed/>
    <w:qFormat/>
    <w:pPr>
      <w:keepNext/>
      <w:keepLines/>
      <w:spacing w:before="220" w:after="40"/>
      <w:outlineLvl w:val="4"/>
    </w:pPr>
    <w:rPr>
      <w:b/>
    </w:rPr>
  </w:style>
  <w:style w:type="paragraph" w:styleId="berschrift6">
    <w:name w:val="heading 6"/>
    <w:basedOn w:val="Standard"/>
    <w:next w:val="Textbody"/>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Titel">
    <w:name w:val="Title"/>
    <w:basedOn w:val="Standard"/>
    <w:next w:val="Untertitel"/>
    <w:uiPriority w:val="10"/>
    <w:qFormat/>
    <w:pPr>
      <w:keepNext/>
      <w:keepLines/>
      <w:spacing w:before="480" w:after="120"/>
    </w:pPr>
    <w:rPr>
      <w:b/>
      <w:bCs/>
      <w:sz w:val="72"/>
      <w:szCs w:val="72"/>
    </w:rPr>
  </w:style>
  <w:style w:type="paragraph" w:styleId="Untertitel">
    <w:name w:val="Subtitle"/>
    <w:basedOn w:val="Standard"/>
    <w:next w:val="Textbody"/>
    <w:uiPriority w:val="11"/>
    <w:qFormat/>
    <w:pPr>
      <w:keepNext/>
      <w:keepLines/>
      <w:spacing w:before="360" w:after="80"/>
    </w:pPr>
    <w:rPr>
      <w:rFonts w:ascii="Georgia" w:eastAsia="Georgia" w:hAnsi="Georgia" w:cs="Georgia"/>
      <w:i/>
      <w:iCs/>
      <w:color w:val="666666"/>
      <w:sz w:val="48"/>
      <w:szCs w:val="48"/>
    </w:rPr>
  </w:style>
  <w:style w:type="paragraph" w:styleId="Kopfzeile">
    <w:name w:val="header"/>
    <w:basedOn w:val="Standard"/>
    <w:pPr>
      <w:suppressLineNumbers/>
      <w:tabs>
        <w:tab w:val="center" w:pos="4536"/>
        <w:tab w:val="right" w:pos="9072"/>
      </w:tabs>
      <w:spacing w:after="0" w:line="240" w:lineRule="auto"/>
    </w:pPr>
  </w:style>
  <w:style w:type="paragraph" w:styleId="Fuzeile">
    <w:name w:val="footer"/>
    <w:basedOn w:val="Standard"/>
    <w:pPr>
      <w:suppressLineNumbers/>
      <w:tabs>
        <w:tab w:val="center" w:pos="4536"/>
        <w:tab w:val="right" w:pos="9072"/>
      </w:tabs>
      <w:spacing w:after="0" w:line="240" w:lineRule="auto"/>
    </w:pPr>
  </w:style>
  <w:style w:type="character" w:customStyle="1" w:styleId="NagwekZnak">
    <w:name w:val="Nagłówek Znak"/>
    <w:basedOn w:val="Absatz-Standardschriftart"/>
  </w:style>
  <w:style w:type="character" w:customStyle="1" w:styleId="StopkaZnak">
    <w:name w:val="Stopka Znak"/>
    <w:basedOn w:val="Absatz-Standardschriftart"/>
  </w:style>
  <w:style w:type="character" w:styleId="Kommentarzeichen">
    <w:name w:val="annotation reference"/>
    <w:basedOn w:val="Absatz-Standardschriftart"/>
    <w:uiPriority w:val="99"/>
    <w:semiHidden/>
    <w:unhideWhenUsed/>
    <w:rsid w:val="000B646D"/>
    <w:rPr>
      <w:sz w:val="16"/>
      <w:szCs w:val="16"/>
    </w:rPr>
  </w:style>
  <w:style w:type="paragraph" w:styleId="Kommentartext">
    <w:name w:val="annotation text"/>
    <w:basedOn w:val="Standard"/>
    <w:link w:val="KommentartextZchn"/>
    <w:uiPriority w:val="99"/>
    <w:semiHidden/>
    <w:unhideWhenUsed/>
    <w:rsid w:val="000B646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646D"/>
    <w:rPr>
      <w:sz w:val="20"/>
      <w:szCs w:val="20"/>
    </w:rPr>
  </w:style>
  <w:style w:type="paragraph" w:styleId="Kommentarthema">
    <w:name w:val="annotation subject"/>
    <w:basedOn w:val="Kommentartext"/>
    <w:next w:val="Kommentartext"/>
    <w:link w:val="KommentarthemaZchn"/>
    <w:uiPriority w:val="99"/>
    <w:semiHidden/>
    <w:unhideWhenUsed/>
    <w:rsid w:val="000B646D"/>
    <w:rPr>
      <w:b/>
      <w:bCs/>
    </w:rPr>
  </w:style>
  <w:style w:type="character" w:customStyle="1" w:styleId="KommentarthemaZchn">
    <w:name w:val="Kommentarthema Zchn"/>
    <w:basedOn w:val="KommentartextZchn"/>
    <w:link w:val="Kommentarthema"/>
    <w:uiPriority w:val="99"/>
    <w:semiHidden/>
    <w:rsid w:val="000B646D"/>
    <w:rPr>
      <w:b/>
      <w:bCs/>
      <w:sz w:val="20"/>
      <w:szCs w:val="20"/>
    </w:rPr>
  </w:style>
  <w:style w:type="paragraph" w:styleId="Sprechblasentext">
    <w:name w:val="Balloon Text"/>
    <w:basedOn w:val="Standard"/>
    <w:link w:val="SprechblasentextZchn"/>
    <w:uiPriority w:val="99"/>
    <w:semiHidden/>
    <w:unhideWhenUsed/>
    <w:rsid w:val="000B646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46D"/>
    <w:rPr>
      <w:rFonts w:ascii="Segoe UI" w:hAnsi="Segoe UI" w:cs="Segoe UI"/>
      <w:sz w:val="18"/>
      <w:szCs w:val="18"/>
    </w:rPr>
  </w:style>
  <w:style w:type="paragraph" w:styleId="Listenabsatz">
    <w:name w:val="List Paragraph"/>
    <w:basedOn w:val="Standard"/>
    <w:uiPriority w:val="34"/>
    <w:qFormat/>
    <w:rsid w:val="000B646D"/>
    <w:pPr>
      <w:ind w:left="720"/>
      <w:contextualSpacing/>
    </w:pPr>
  </w:style>
  <w:style w:type="character" w:customStyle="1" w:styleId="Carpredefinitoparagrafo">
    <w:name w:val="Car. predefinito paragrafo"/>
    <w:rsid w:val="00BE2DC3"/>
  </w:style>
  <w:style w:type="character" w:styleId="Hyperlink">
    <w:name w:val="Hyperlink"/>
    <w:basedOn w:val="Absatz-Standardschriftart"/>
    <w:uiPriority w:val="99"/>
    <w:unhideWhenUsed/>
    <w:rsid w:val="00D92018"/>
    <w:rPr>
      <w:color w:val="0563C1" w:themeColor="hyperlink"/>
      <w:u w:val="single"/>
    </w:rPr>
  </w:style>
  <w:style w:type="character" w:customStyle="1" w:styleId="NichtaufgelsteErwhnung1">
    <w:name w:val="Nicht aufgelöste Erwähnung1"/>
    <w:basedOn w:val="Absatz-Standardschriftart"/>
    <w:uiPriority w:val="99"/>
    <w:semiHidden/>
    <w:unhideWhenUsed/>
    <w:rsid w:val="00D92018"/>
    <w:rPr>
      <w:color w:val="605E5C"/>
      <w:shd w:val="clear" w:color="auto" w:fill="E1DFDD"/>
    </w:rPr>
  </w:style>
  <w:style w:type="paragraph" w:styleId="StandardWeb">
    <w:name w:val="Normal (Web)"/>
    <w:basedOn w:val="Standard"/>
    <w:uiPriority w:val="99"/>
    <w:unhideWhenUsed/>
    <w:rsid w:val="00286190"/>
    <w:pPr>
      <w:suppressAutoHyphens w:val="0"/>
      <w:autoSpaceDN/>
      <w:spacing w:before="100" w:beforeAutospacing="1" w:after="100" w:afterAutospacing="1" w:line="240" w:lineRule="auto"/>
      <w:textAlignment w:val="auto"/>
    </w:pPr>
    <w:rPr>
      <w:rFonts w:eastAsiaTheme="minorEastAsia"/>
      <w:kern w:val="0"/>
      <w:lang w:val="de-AT" w:eastAsia="zh-CN"/>
    </w:rPr>
  </w:style>
  <w:style w:type="character" w:customStyle="1" w:styleId="NichtaufgelsteErwhnung2">
    <w:name w:val="Nicht aufgelöste Erwähnung2"/>
    <w:basedOn w:val="Absatz-Standardschriftart"/>
    <w:uiPriority w:val="99"/>
    <w:semiHidden/>
    <w:unhideWhenUsed/>
    <w:rsid w:val="00F76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203083">
      <w:bodyDiv w:val="1"/>
      <w:marLeft w:val="0"/>
      <w:marRight w:val="0"/>
      <w:marTop w:val="0"/>
      <w:marBottom w:val="0"/>
      <w:divBdr>
        <w:top w:val="none" w:sz="0" w:space="0" w:color="auto"/>
        <w:left w:val="none" w:sz="0" w:space="0" w:color="auto"/>
        <w:bottom w:val="none" w:sz="0" w:space="0" w:color="auto"/>
        <w:right w:val="none" w:sz="0" w:space="0" w:color="auto"/>
      </w:divBdr>
    </w:div>
    <w:div w:id="1150362236">
      <w:bodyDiv w:val="1"/>
      <w:marLeft w:val="0"/>
      <w:marRight w:val="0"/>
      <w:marTop w:val="0"/>
      <w:marBottom w:val="0"/>
      <w:divBdr>
        <w:top w:val="none" w:sz="0" w:space="0" w:color="auto"/>
        <w:left w:val="none" w:sz="0" w:space="0" w:color="auto"/>
        <w:bottom w:val="none" w:sz="0" w:space="0" w:color="auto"/>
        <w:right w:val="none" w:sz="0" w:space="0" w:color="auto"/>
      </w:divBdr>
      <w:divsChild>
        <w:div w:id="367922028">
          <w:marLeft w:val="547"/>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cqa.org/index.php?id=26&amp;L=0" TargetMode="External"/><Relationship Id="rId3" Type="http://schemas.openxmlformats.org/officeDocument/2006/relationships/settings" Target="settings.xml"/><Relationship Id="rId7" Type="http://schemas.openxmlformats.org/officeDocument/2006/relationships/hyperlink" Target="http://www.first-network.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3377</Words>
  <Characters>21282</Characters>
  <Application>Microsoft Office Word</Application>
  <DocSecurity>0</DocSecurity>
  <Lines>177</Lines>
  <Paragraphs>49</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Oliver Löscher</cp:lastModifiedBy>
  <cp:revision>4</cp:revision>
  <dcterms:created xsi:type="dcterms:W3CDTF">2021-09-20T15:46:00Z</dcterms:created>
  <dcterms:modified xsi:type="dcterms:W3CDTF">2021-09-28T13:32:00Z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