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48BFF" w14:textId="3641BDE2" w:rsidR="008A0C9B" w:rsidRDefault="008A0C9B" w:rsidP="00353F32">
      <w:r>
        <w:rPr>
          <w:noProof/>
        </w:rPr>
        <w:drawing>
          <wp:inline distT="0" distB="0" distL="0" distR="0" wp14:anchorId="66BCD858" wp14:editId="197846D3">
            <wp:extent cx="6985" cy="698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E88C9" w14:textId="11E06219" w:rsidR="00353F32" w:rsidRDefault="00353F32" w:rsidP="00353F32">
      <w:pPr>
        <w:jc w:val="right"/>
      </w:pPr>
      <w:proofErr w:type="spellStart"/>
      <w:r>
        <w:t>hjv</w:t>
      </w:r>
      <w:proofErr w:type="spellEnd"/>
      <w:r>
        <w:t xml:space="preserve"> / 19.10.2020</w:t>
      </w:r>
    </w:p>
    <w:p w14:paraId="68200FA1" w14:textId="77777777" w:rsidR="00353F32" w:rsidRDefault="00353F32" w:rsidP="00353F32"/>
    <w:p w14:paraId="5C146D3E" w14:textId="5349CC54" w:rsidR="008A0C9B" w:rsidRPr="00353F32" w:rsidRDefault="00353F32" w:rsidP="00353F32">
      <w:pPr>
        <w:pStyle w:val="Titel"/>
      </w:pPr>
      <w:r w:rsidRPr="00353F32">
        <w:t>BOOST – plans for O</w:t>
      </w:r>
      <w:r w:rsidR="00506C97">
        <w:t>3</w:t>
      </w:r>
      <w:r w:rsidRPr="00353F32">
        <w:t xml:space="preserve">: </w:t>
      </w:r>
      <w:r w:rsidR="00506C97">
        <w:t>Practice Methods,</w:t>
      </w:r>
      <w:r w:rsidRPr="00353F32">
        <w:t xml:space="preserve"> v1</w:t>
      </w:r>
    </w:p>
    <w:p w14:paraId="0E4E4F3B" w14:textId="4BEC01EE" w:rsidR="00353F32" w:rsidRDefault="00353F32" w:rsidP="00353F32"/>
    <w:p w14:paraId="3812F3A8" w14:textId="4A1A58F6" w:rsidR="00353F32" w:rsidRDefault="00353F32" w:rsidP="00353F32"/>
    <w:p w14:paraId="6C85FE1B" w14:textId="0ADE1934" w:rsidR="00353F32" w:rsidRDefault="00E454CB" w:rsidP="00E454CB">
      <w:pPr>
        <w:pStyle w:val="Overskrift3"/>
      </w:pPr>
      <w:r w:rsidRPr="00E454CB">
        <w:t>Aim</w:t>
      </w:r>
    </w:p>
    <w:p w14:paraId="05799CBC" w14:textId="257E9EA8" w:rsidR="00506C97" w:rsidRPr="00506C97" w:rsidRDefault="00506C97" w:rsidP="00506C97">
      <w:r w:rsidRPr="003B24C3">
        <w:t>the self-reflection process that is initiated with the Benchmark Tool is translated into concrete options and methods that can be applied after an organisation has</w:t>
      </w:r>
      <w:r>
        <w:t xml:space="preserve"> </w:t>
      </w:r>
      <w:r w:rsidRPr="003B24C3">
        <w:t>assessed his/her work</w:t>
      </w:r>
    </w:p>
    <w:p w14:paraId="03D8791F" w14:textId="3F64263E" w:rsidR="008F013E" w:rsidRDefault="00506C97" w:rsidP="00506C97">
      <w:pPr>
        <w:spacing w:before="120"/>
        <w:jc w:val="both"/>
      </w:pPr>
      <w:r>
        <w:t xml:space="preserve">The intention is </w:t>
      </w:r>
      <w:r w:rsidRPr="003B24C3">
        <w:t>to have concrete practice examples</w:t>
      </w:r>
      <w:r>
        <w:t xml:space="preserve"> </w:t>
      </w:r>
      <w:r w:rsidRPr="003B24C3">
        <w:t>on how to promote social inclusion in their work.</w:t>
      </w:r>
    </w:p>
    <w:p w14:paraId="3134770A" w14:textId="77777777" w:rsidR="00506C97" w:rsidRDefault="00506C97" w:rsidP="00506C97">
      <w:pPr>
        <w:jc w:val="both"/>
      </w:pPr>
      <w:r w:rsidRPr="003B24C3">
        <w:t>Although a range of good practice examples in terms of social inclusion through activities in amateur arts and voluntary culture exist,</w:t>
      </w:r>
      <w:r>
        <w:t xml:space="preserve"> </w:t>
      </w:r>
      <w:r w:rsidRPr="003B24C3">
        <w:t>they do not correspond to concrete categories and challenges that can be identifies beforehand.</w:t>
      </w:r>
    </w:p>
    <w:p w14:paraId="18F51656" w14:textId="50DDA622" w:rsidR="00506C97" w:rsidRDefault="00506C97" w:rsidP="0051313F">
      <w:pPr>
        <w:spacing w:before="120"/>
        <w:jc w:val="both"/>
      </w:pPr>
      <w:r w:rsidRPr="003B24C3">
        <w:t xml:space="preserve">The aim is to thereby provide four practice method examples </w:t>
      </w:r>
      <w:r>
        <w:t xml:space="preserve">(one from respective, DK, </w:t>
      </w:r>
      <w:r w:rsidR="0051313F">
        <w:t xml:space="preserve">EI, PL, SI) </w:t>
      </w:r>
      <w:r w:rsidRPr="003B24C3">
        <w:t>that are developed in cooperation with learning providers and document them in detail in order make them available for</w:t>
      </w:r>
      <w:r>
        <w:t xml:space="preserve"> </w:t>
      </w:r>
      <w:r w:rsidRPr="003B24C3">
        <w:t>the wider sector and in connection with the Benchmark Tool.</w:t>
      </w:r>
    </w:p>
    <w:p w14:paraId="623B48E1" w14:textId="1767DA79" w:rsidR="0051313F" w:rsidRDefault="0051313F" w:rsidP="0051313F">
      <w:pPr>
        <w:spacing w:before="120"/>
        <w:jc w:val="both"/>
      </w:pPr>
      <w:proofErr w:type="gramStart"/>
      <w:r w:rsidRPr="003B24C3">
        <w:t>Due to the fact that</w:t>
      </w:r>
      <w:proofErr w:type="gramEnd"/>
      <w:r w:rsidRPr="003B24C3">
        <w:t xml:space="preserve"> the Practice Methods are based on a systematic self-assessment tool, their potential of applicability and transferability is increased.</w:t>
      </w:r>
    </w:p>
    <w:p w14:paraId="6F92BBB5" w14:textId="6B37FD32" w:rsidR="00E454CB" w:rsidRDefault="00E454CB" w:rsidP="00E454CB">
      <w:pPr>
        <w:jc w:val="both"/>
      </w:pPr>
    </w:p>
    <w:p w14:paraId="5A34BF8F" w14:textId="41A06E5D" w:rsidR="00E454CB" w:rsidRDefault="00E454CB" w:rsidP="00E454CB">
      <w:pPr>
        <w:pStyle w:val="Overskrift3"/>
      </w:pPr>
      <w:r>
        <w:t>T</w:t>
      </w:r>
      <w:r w:rsidRPr="00E454CB">
        <w:t>arget groups</w:t>
      </w:r>
    </w:p>
    <w:p w14:paraId="42B6CE89" w14:textId="47594E7A" w:rsidR="0051313F" w:rsidRDefault="0051313F" w:rsidP="0051313F">
      <w:r w:rsidRPr="003B24C3">
        <w:t>There will be two team. Each team will consist of two practice</w:t>
      </w:r>
      <w:r>
        <w:t xml:space="preserve"> </w:t>
      </w:r>
      <w:r w:rsidRPr="003B24C3">
        <w:t>partners (DK &amp; IE, PL &amp; SI) and one consulting partner (DK, AT) as well as one identified learning provider per country from the practice partners</w:t>
      </w:r>
      <w:r>
        <w:t xml:space="preserve">. </w:t>
      </w:r>
      <w:r w:rsidRPr="0051313F">
        <w:rPr>
          <w:color w:val="FF0000"/>
        </w:rPr>
        <w:t xml:space="preserve">Only one? </w:t>
      </w:r>
    </w:p>
    <w:p w14:paraId="54E5877F" w14:textId="6D898534" w:rsidR="0051313F" w:rsidRPr="0051313F" w:rsidRDefault="0051313F" w:rsidP="0051313F">
      <w:pPr>
        <w:spacing w:before="120"/>
      </w:pPr>
      <w:r w:rsidRPr="003B24C3">
        <w:t>The learning providers will be</w:t>
      </w:r>
      <w:r>
        <w:t xml:space="preserve"> </w:t>
      </w:r>
      <w:r w:rsidRPr="003B24C3">
        <w:t>identified already during the preceding working packages according to their interest to participate</w:t>
      </w:r>
    </w:p>
    <w:p w14:paraId="70C320FA" w14:textId="77777777" w:rsidR="00353F32" w:rsidRDefault="00353F32" w:rsidP="00353F32"/>
    <w:p w14:paraId="333FC4FE" w14:textId="4418F6D3" w:rsidR="008F013E" w:rsidRDefault="008F013E" w:rsidP="008F013E">
      <w:pPr>
        <w:pStyle w:val="Overskrift3"/>
      </w:pPr>
      <w:r>
        <w:t>T</w:t>
      </w:r>
      <w:r w:rsidRPr="008F013E">
        <w:t>ime schedule</w:t>
      </w:r>
    </w:p>
    <w:p w14:paraId="629D6BBF" w14:textId="4C3B76CC" w:rsidR="0051313F" w:rsidRDefault="0051313F" w:rsidP="0051313F"/>
    <w:p w14:paraId="06DDC26C" w14:textId="77777777" w:rsidR="00ED2B4C" w:rsidRDefault="0051313F" w:rsidP="00ED2B4C">
      <w:pPr>
        <w:jc w:val="both"/>
      </w:pPr>
      <w:r w:rsidRPr="0051313F">
        <w:rPr>
          <w:b/>
          <w:bCs/>
        </w:rPr>
        <w:t>O3-a: Development of Practice Methods:</w:t>
      </w:r>
      <w:r w:rsidRPr="0051313F">
        <w:t xml:space="preserve"> May - Oct 2021 (M9 </w:t>
      </w:r>
      <w:r w:rsidRPr="0051313F">
        <w:rPr>
          <w:rFonts w:hint="cs"/>
        </w:rPr>
        <w:t>–</w:t>
      </w:r>
      <w:r w:rsidRPr="0051313F">
        <w:t xml:space="preserve"> M14) lead partner: </w:t>
      </w:r>
      <w:r w:rsidRPr="00AB03EC">
        <w:rPr>
          <w:b/>
          <w:bCs/>
        </w:rPr>
        <w:t>P3, VAN</w:t>
      </w:r>
      <w:r w:rsidR="00ED2B4C" w:rsidRPr="00ED2B4C">
        <w:t xml:space="preserve"> </w:t>
      </w:r>
    </w:p>
    <w:p w14:paraId="16BD987C" w14:textId="77777777" w:rsidR="00ED2B4C" w:rsidRDefault="00ED2B4C" w:rsidP="00ED2B4C">
      <w:pPr>
        <w:jc w:val="both"/>
      </w:pPr>
      <w:r w:rsidRPr="003B24C3">
        <w:t>The development of the 4 Practice Methods will happen in two teams. Each team consists of two practice partners (team A: P1 &amp; P3; team B: P4 &amp; P6) and one consulting partner</w:t>
      </w:r>
      <w:r>
        <w:t xml:space="preserve"> </w:t>
      </w:r>
      <w:r w:rsidRPr="003B24C3">
        <w:t xml:space="preserve">(team A: P2; team B: P5) and </w:t>
      </w:r>
      <w:proofErr w:type="gramStart"/>
      <w:r w:rsidRPr="003B24C3">
        <w:t>is in charge of</w:t>
      </w:r>
      <w:proofErr w:type="gramEnd"/>
      <w:r w:rsidRPr="003B24C3">
        <w:t xml:space="preserve"> developing 2 Practice Methods. </w:t>
      </w:r>
    </w:p>
    <w:p w14:paraId="57451AB6" w14:textId="77777777" w:rsidR="00ED2B4C" w:rsidRDefault="00ED2B4C" w:rsidP="00ED2B4C">
      <w:pPr>
        <w:jc w:val="both"/>
      </w:pPr>
    </w:p>
    <w:p w14:paraId="49A107AF" w14:textId="028F8745" w:rsidR="00ED2B4C" w:rsidRPr="003B24C3" w:rsidRDefault="00ED2B4C" w:rsidP="00ED2B4C">
      <w:pPr>
        <w:jc w:val="both"/>
      </w:pPr>
      <w:r w:rsidRPr="003B24C3">
        <w:t>Following working activities are foreseen:</w:t>
      </w:r>
    </w:p>
    <w:p w14:paraId="1BBD95EB" w14:textId="50EB2394" w:rsidR="0051313F" w:rsidRDefault="00AB03EC" w:rsidP="00DE3386">
      <w:pPr>
        <w:pStyle w:val="hjvindrykpunkt"/>
        <w:spacing w:before="120"/>
      </w:pPr>
      <w:r w:rsidRPr="003B24C3">
        <w:t>IDENTIFY: Each practice partner will identify a learning partner in his/her country.</w:t>
      </w:r>
    </w:p>
    <w:p w14:paraId="67C0B829" w14:textId="3A1CB9B5" w:rsidR="008E1B09" w:rsidRDefault="008E1B09" w:rsidP="00DE3386">
      <w:pPr>
        <w:pStyle w:val="hjvindrykpunkt"/>
        <w:spacing w:before="120"/>
      </w:pPr>
      <w:r w:rsidRPr="003B24C3">
        <w:t xml:space="preserve">ASSESSMENT: A learning provider will </w:t>
      </w:r>
      <w:r w:rsidRPr="003B24C3">
        <w:rPr>
          <w:rFonts w:hint="cs"/>
        </w:rPr>
        <w:t>–</w:t>
      </w:r>
      <w:r w:rsidRPr="003B24C3">
        <w:t xml:space="preserve"> together with the three project partners </w:t>
      </w:r>
      <w:r w:rsidRPr="003B24C3">
        <w:rPr>
          <w:rFonts w:hint="cs"/>
        </w:rPr>
        <w:t>–</w:t>
      </w:r>
      <w:r w:rsidRPr="003B24C3">
        <w:t xml:space="preserve"> go through all the categories of the Benchmark</w:t>
      </w:r>
      <w:r>
        <w:t xml:space="preserve"> </w:t>
      </w:r>
      <w:r w:rsidRPr="003B24C3">
        <w:t>Tool and develop possibilities on how to improve the activity</w:t>
      </w:r>
    </w:p>
    <w:p w14:paraId="7B0D169D" w14:textId="412FB0C2" w:rsidR="008E1B09" w:rsidRDefault="008E1B09" w:rsidP="00DE3386">
      <w:pPr>
        <w:pStyle w:val="hjvindrykpunkt"/>
        <w:spacing w:before="120"/>
      </w:pPr>
      <w:r w:rsidRPr="003B24C3">
        <w:t>DEFINING AREA(S) OF IMPROVEMENT AT FIRST TRILATERAL MEETING: A learning provider will define one or more issues of what is challenging in his/</w:t>
      </w:r>
      <w:proofErr w:type="gramStart"/>
      <w:r w:rsidRPr="003B24C3">
        <w:t>hers</w:t>
      </w:r>
      <w:proofErr w:type="gramEnd"/>
      <w:r w:rsidRPr="003B24C3">
        <w:t xml:space="preserve"> activity in terms of</w:t>
      </w:r>
      <w:r>
        <w:t xml:space="preserve"> </w:t>
      </w:r>
      <w:r w:rsidRPr="003B24C3">
        <w:t>social inclusion</w:t>
      </w:r>
      <w:r>
        <w:t>.</w:t>
      </w:r>
      <w:r w:rsidR="00ED2B4C">
        <w:t xml:space="preserve"> VAN is leads for planning the two first</w:t>
      </w:r>
      <w:r w:rsidR="002D6080">
        <w:t xml:space="preserve"> </w:t>
      </w:r>
      <w:proofErr w:type="gramStart"/>
      <w:r w:rsidR="00ED2B4C">
        <w:t>trilateral  meeting</w:t>
      </w:r>
      <w:r w:rsidR="002D6080">
        <w:t>s</w:t>
      </w:r>
      <w:proofErr w:type="gramEnd"/>
      <w:r w:rsidR="002D6080">
        <w:t xml:space="preserve">. </w:t>
      </w:r>
    </w:p>
    <w:p w14:paraId="2BC3CDDA" w14:textId="45ED050D" w:rsidR="008E1B09" w:rsidRDefault="00470764" w:rsidP="00DE3386">
      <w:pPr>
        <w:pStyle w:val="hjvindrykpunkt"/>
        <w:spacing w:before="120"/>
      </w:pPr>
      <w:r w:rsidRPr="003B24C3">
        <w:t>First recommendations on methods of how to improve the activity concretely in this area will also be decided upon</w:t>
      </w:r>
      <w:r>
        <w:t xml:space="preserve"> </w:t>
      </w:r>
      <w:r w:rsidRPr="003B24C3">
        <w:t>during this first meeting.</w:t>
      </w:r>
    </w:p>
    <w:p w14:paraId="30E7A2E2" w14:textId="561A6931" w:rsidR="00470764" w:rsidRDefault="00470764" w:rsidP="00DE3386">
      <w:pPr>
        <w:pStyle w:val="hjvindrykpunkt"/>
        <w:spacing w:before="120"/>
      </w:pPr>
      <w:r w:rsidRPr="003B24C3">
        <w:t>DEVELOP PRACTICE METHODS FOR NEW OR ADOPTED ACTIVITY: Between the first and the second trilateral meeting each practice partner will work on the Practice Method</w:t>
      </w:r>
      <w:r>
        <w:t xml:space="preserve"> </w:t>
      </w:r>
      <w:r w:rsidRPr="003B24C3">
        <w:t xml:space="preserve">a new, </w:t>
      </w:r>
      <w:r w:rsidRPr="003B24C3">
        <w:lastRenderedPageBreak/>
        <w:t>unusual and innovative strategies/methods for improving access of marginalized groups to the activity</w:t>
      </w:r>
    </w:p>
    <w:p w14:paraId="4E425058" w14:textId="0F125B99" w:rsidR="00470764" w:rsidRDefault="00470764" w:rsidP="00DE3386">
      <w:pPr>
        <w:pStyle w:val="hjvindrykpunkt"/>
        <w:spacing w:before="120"/>
      </w:pPr>
      <w:r w:rsidRPr="003B24C3">
        <w:t>A first report on the Practice Methods will be distributed by each to all other partners and learning providers as a</w:t>
      </w:r>
      <w:r>
        <w:t xml:space="preserve"> </w:t>
      </w:r>
      <w:r w:rsidRPr="003B24C3">
        <w:t>basis for discussion at the second trilateral meeting.</w:t>
      </w:r>
    </w:p>
    <w:p w14:paraId="03F56C72" w14:textId="77777777" w:rsidR="0051313F" w:rsidRDefault="0051313F" w:rsidP="0051313F"/>
    <w:p w14:paraId="1ACF616C" w14:textId="77777777" w:rsidR="00BE430A" w:rsidRDefault="0051313F" w:rsidP="00F47B8C">
      <w:pPr>
        <w:pStyle w:val="hjvindrykpunkt"/>
        <w:numPr>
          <w:ilvl w:val="0"/>
          <w:numId w:val="0"/>
        </w:numPr>
        <w:spacing w:before="120"/>
      </w:pPr>
      <w:r w:rsidRPr="00AB03EC">
        <w:rPr>
          <w:b/>
          <w:bCs/>
        </w:rPr>
        <w:t>O3-b: Test of Practice Methods</w:t>
      </w:r>
      <w:r w:rsidRPr="0051313F">
        <w:t xml:space="preserve"> (incl. planning and monitoring) Nov - Dec 2021 (M15 </w:t>
      </w:r>
      <w:r w:rsidRPr="0051313F">
        <w:rPr>
          <w:rFonts w:hint="cs"/>
        </w:rPr>
        <w:t>–</w:t>
      </w:r>
      <w:r w:rsidRPr="0051313F">
        <w:t xml:space="preserve"> M16) lead partner </w:t>
      </w:r>
      <w:r w:rsidRPr="00AB03EC">
        <w:rPr>
          <w:b/>
          <w:bCs/>
        </w:rPr>
        <w:t>P4, FAIE</w:t>
      </w:r>
      <w:r w:rsidR="00BE430A" w:rsidRPr="00BE430A">
        <w:t xml:space="preserve"> </w:t>
      </w:r>
    </w:p>
    <w:p w14:paraId="1CCA7236" w14:textId="601182AF" w:rsidR="00BE430A" w:rsidRDefault="00BE430A" w:rsidP="00F47B8C">
      <w:pPr>
        <w:pStyle w:val="hjvindrykpunkt"/>
        <w:numPr>
          <w:ilvl w:val="0"/>
          <w:numId w:val="0"/>
        </w:numPr>
        <w:spacing w:before="120"/>
      </w:pPr>
      <w:r w:rsidRPr="003B24C3">
        <w:t>After the second trilateral meeting each learning provider, with the help of the respective project partner in its country, will test the Practice Method developed.</w:t>
      </w:r>
    </w:p>
    <w:p w14:paraId="0C687075" w14:textId="068F1C30" w:rsidR="00DE3386" w:rsidRDefault="00DE3386" w:rsidP="00DE3386">
      <w:pPr>
        <w:pStyle w:val="hjvindrykpunkt"/>
        <w:numPr>
          <w:ilvl w:val="0"/>
          <w:numId w:val="23"/>
        </w:numPr>
        <w:spacing w:before="120"/>
      </w:pPr>
      <w:r>
        <w:t>FAIE will provide strategy o</w:t>
      </w:r>
      <w:r w:rsidR="00BE430A">
        <w:t>r</w:t>
      </w:r>
      <w:r>
        <w:t xml:space="preserve"> guidelines for the testing</w:t>
      </w:r>
    </w:p>
    <w:p w14:paraId="72D00A6E" w14:textId="27B8C7C3" w:rsidR="00DE3386" w:rsidRDefault="00DE3386" w:rsidP="00DE3386">
      <w:pPr>
        <w:pStyle w:val="hjvindrykpunkt"/>
        <w:numPr>
          <w:ilvl w:val="0"/>
          <w:numId w:val="23"/>
        </w:numPr>
        <w:spacing w:before="120"/>
      </w:pPr>
      <w:r>
        <w:t>The partners (</w:t>
      </w:r>
      <w:r w:rsidR="00BE430A">
        <w:t>KSD, VCC, FAIE, JSKD) will plan their national testing</w:t>
      </w:r>
    </w:p>
    <w:p w14:paraId="62FE60C5" w14:textId="77777777" w:rsidR="002D6080" w:rsidRDefault="002D6080" w:rsidP="002D6080">
      <w:pPr>
        <w:pStyle w:val="hjvindrykpunkt"/>
        <w:numPr>
          <w:ilvl w:val="0"/>
          <w:numId w:val="23"/>
        </w:numPr>
        <w:spacing w:before="120"/>
      </w:pPr>
      <w:r w:rsidRPr="003B24C3">
        <w:t xml:space="preserve">IMPLEMENTATION: At the second trilateral meeting the partners and lifelong learning providers will reflect on the developed Practice Methods </w:t>
      </w:r>
      <w:proofErr w:type="gramStart"/>
      <w:r w:rsidRPr="003B24C3">
        <w:t>in order to</w:t>
      </w:r>
      <w:proofErr w:type="gramEnd"/>
      <w:r w:rsidRPr="003B24C3">
        <w:t xml:space="preserve"> prepare the</w:t>
      </w:r>
      <w:r>
        <w:t xml:space="preserve"> </w:t>
      </w:r>
      <w:r w:rsidRPr="003B24C3">
        <w:t>implementation phase</w:t>
      </w:r>
      <w:r>
        <w:t>. FAIE id leads for planning the two second trilateral meetings</w:t>
      </w:r>
    </w:p>
    <w:p w14:paraId="76D44027" w14:textId="1E78C6AD" w:rsidR="00BE430A" w:rsidRDefault="00BE430A" w:rsidP="00DE3386">
      <w:pPr>
        <w:pStyle w:val="hjvindrykpunkt"/>
        <w:numPr>
          <w:ilvl w:val="0"/>
          <w:numId w:val="23"/>
        </w:numPr>
        <w:spacing w:before="120"/>
      </w:pPr>
      <w:r>
        <w:t>FAIE will provide reporting template for the testing feedbacks</w:t>
      </w:r>
    </w:p>
    <w:p w14:paraId="1A6AAB19" w14:textId="4ADCA1D1" w:rsidR="00BE430A" w:rsidRDefault="00BE430A" w:rsidP="00DE3386">
      <w:pPr>
        <w:pStyle w:val="hjvindrykpunkt"/>
        <w:numPr>
          <w:ilvl w:val="0"/>
          <w:numId w:val="23"/>
        </w:numPr>
        <w:spacing w:before="120"/>
      </w:pPr>
      <w:r>
        <w:t>Partners fill-in reporting template</w:t>
      </w:r>
    </w:p>
    <w:p w14:paraId="0D38A0AD" w14:textId="46C887C1" w:rsidR="00BE430A" w:rsidRDefault="00BE430A" w:rsidP="00DE3386">
      <w:pPr>
        <w:pStyle w:val="hjvindrykpunkt"/>
        <w:numPr>
          <w:ilvl w:val="0"/>
          <w:numId w:val="23"/>
        </w:numPr>
        <w:spacing w:before="120"/>
      </w:pPr>
      <w:r>
        <w:t>FAIE propose adjustments of Practice methods</w:t>
      </w:r>
    </w:p>
    <w:p w14:paraId="0F75C247" w14:textId="273CE7AF" w:rsidR="00BE430A" w:rsidRDefault="00BE430A" w:rsidP="00DE3386">
      <w:pPr>
        <w:pStyle w:val="hjvindrykpunkt"/>
        <w:numPr>
          <w:ilvl w:val="0"/>
          <w:numId w:val="23"/>
        </w:numPr>
        <w:spacing w:before="120"/>
      </w:pPr>
      <w:r>
        <w:t>Partners comments the proposed adjustments</w:t>
      </w:r>
    </w:p>
    <w:p w14:paraId="6690EB4E" w14:textId="7C56E6CD" w:rsidR="00BE430A" w:rsidRDefault="00BE430A" w:rsidP="00DE3386">
      <w:pPr>
        <w:pStyle w:val="hjvindrykpunkt"/>
        <w:numPr>
          <w:ilvl w:val="0"/>
          <w:numId w:val="23"/>
        </w:numPr>
        <w:spacing w:before="120"/>
      </w:pPr>
      <w:r>
        <w:t xml:space="preserve">Final feeds for the subsequent publications </w:t>
      </w:r>
    </w:p>
    <w:p w14:paraId="4BDF0223" w14:textId="77777777" w:rsidR="0051313F" w:rsidRDefault="0051313F" w:rsidP="0051313F"/>
    <w:p w14:paraId="61DDEA99" w14:textId="76CA59AC" w:rsidR="0051313F" w:rsidRPr="0051313F" w:rsidRDefault="0051313F" w:rsidP="0051313F">
      <w:r w:rsidRPr="00AB03EC">
        <w:rPr>
          <w:b/>
          <w:bCs/>
        </w:rPr>
        <w:t>O3-c: Publication of Practice Methods</w:t>
      </w:r>
      <w:r w:rsidRPr="0051313F">
        <w:t xml:space="preserve"> Jan - Apr 2022 (M17-M20) lead partner </w:t>
      </w:r>
      <w:r w:rsidRPr="00AB03EC">
        <w:rPr>
          <w:b/>
          <w:bCs/>
        </w:rPr>
        <w:t>P1, KSD</w:t>
      </w:r>
    </w:p>
    <w:p w14:paraId="204945FB" w14:textId="75DA79F1" w:rsidR="0051313F" w:rsidRDefault="00BE430A" w:rsidP="0051313F">
      <w:r w:rsidRPr="003B24C3">
        <w:t xml:space="preserve">PUBLICATION: The implementation of the Practice Methods will be documented and published with audio-visual </w:t>
      </w:r>
      <w:proofErr w:type="gramStart"/>
      <w:r w:rsidRPr="003B24C3">
        <w:t>means</w:t>
      </w:r>
      <w:r w:rsidR="002D6080">
        <w:t>,</w:t>
      </w:r>
      <w:proofErr w:type="gramEnd"/>
      <w:r w:rsidR="002D6080">
        <w:t xml:space="preserve"> it means as a video</w:t>
      </w:r>
      <w:r w:rsidR="00F47B8C">
        <w:t xml:space="preserve"> (not also a publication?) </w:t>
      </w:r>
    </w:p>
    <w:p w14:paraId="54618649" w14:textId="233B7ABC" w:rsidR="00F47B8C" w:rsidRDefault="00F47B8C" w:rsidP="00F47B8C">
      <w:pPr>
        <w:pStyle w:val="hjvindrykpunkt"/>
        <w:numPr>
          <w:ilvl w:val="0"/>
          <w:numId w:val="25"/>
        </w:numPr>
        <w:spacing w:before="120"/>
      </w:pPr>
      <w:r>
        <w:t>KSD provide strategy for the publication</w:t>
      </w:r>
    </w:p>
    <w:p w14:paraId="3BE03897" w14:textId="6E9B0DD8" w:rsidR="00F47B8C" w:rsidRDefault="00F47B8C" w:rsidP="00F47B8C">
      <w:pPr>
        <w:pStyle w:val="hjvindrykpunkt"/>
        <w:numPr>
          <w:ilvl w:val="0"/>
          <w:numId w:val="25"/>
        </w:numPr>
        <w:spacing w:before="120"/>
      </w:pPr>
      <w:r>
        <w:t>The Partners (KSD, VCC, FAIE, JSKD) plan their national part of the publication</w:t>
      </w:r>
    </w:p>
    <w:p w14:paraId="4D6F0EC1" w14:textId="0954ACDD" w:rsidR="002D6080" w:rsidRDefault="002D6080" w:rsidP="00F47B8C">
      <w:pPr>
        <w:pStyle w:val="hjvindrykpunkt"/>
        <w:numPr>
          <w:ilvl w:val="0"/>
          <w:numId w:val="25"/>
        </w:numPr>
        <w:spacing w:before="120"/>
      </w:pPr>
      <w:r>
        <w:t xml:space="preserve">KSD will also prepare plans to the </w:t>
      </w:r>
      <w:r w:rsidRPr="003B24C3">
        <w:t>second trilateral meeting</w:t>
      </w:r>
      <w:r>
        <w:t xml:space="preserve"> for </w:t>
      </w:r>
      <w:r w:rsidRPr="003B24C3">
        <w:t>the documentation and recording of the Practice Methods</w:t>
      </w:r>
      <w:r>
        <w:t xml:space="preserve">. </w:t>
      </w:r>
      <w:r w:rsidRPr="003B24C3">
        <w:t xml:space="preserve"> </w:t>
      </w:r>
    </w:p>
    <w:p w14:paraId="4AE2932B" w14:textId="48AA9D4E" w:rsidR="00BE430A" w:rsidRDefault="00F47B8C" w:rsidP="00F47B8C">
      <w:pPr>
        <w:pStyle w:val="hjvindrykpunkt"/>
        <w:numPr>
          <w:ilvl w:val="0"/>
          <w:numId w:val="25"/>
        </w:numPr>
        <w:spacing w:before="120"/>
      </w:pPr>
      <w:r w:rsidRPr="003B24C3">
        <w:t>During the implementation of the Practice Methods the</w:t>
      </w:r>
      <w:r>
        <w:t xml:space="preserve"> </w:t>
      </w:r>
      <w:r w:rsidRPr="003B24C3">
        <w:t>project partner in the country will make sure that the implementation is recorded</w:t>
      </w:r>
    </w:p>
    <w:p w14:paraId="15B9342B" w14:textId="1B52FC96" w:rsidR="00F47B8C" w:rsidRDefault="00F47B8C" w:rsidP="00F47B8C">
      <w:pPr>
        <w:pStyle w:val="hjvindrykpunkt"/>
        <w:numPr>
          <w:ilvl w:val="0"/>
          <w:numId w:val="25"/>
        </w:numPr>
        <w:spacing w:before="120"/>
      </w:pPr>
      <w:proofErr w:type="gramStart"/>
      <w:r w:rsidRPr="003B24C3">
        <w:t>in order to</w:t>
      </w:r>
      <w:proofErr w:type="gramEnd"/>
      <w:r w:rsidRPr="003B24C3">
        <w:t xml:space="preserve"> publish later a video (with English subtitles) with an accompanying text (multilingual) on the</w:t>
      </w:r>
      <w:r>
        <w:t xml:space="preserve"> </w:t>
      </w:r>
      <w:r w:rsidRPr="003B24C3">
        <w:t>project website</w:t>
      </w:r>
    </w:p>
    <w:p w14:paraId="420BC074" w14:textId="77777777" w:rsidR="00F47B8C" w:rsidRPr="003B24C3" w:rsidRDefault="00F47B8C" w:rsidP="00F47B8C">
      <w:pPr>
        <w:pStyle w:val="hjvindrykpunkt"/>
        <w:numPr>
          <w:ilvl w:val="0"/>
          <w:numId w:val="25"/>
        </w:numPr>
        <w:jc w:val="both"/>
      </w:pPr>
      <w:r w:rsidRPr="003B24C3">
        <w:t>including short interviews with the learning provider and participants on the idea of the activity and the experience in implementing it.</w:t>
      </w:r>
    </w:p>
    <w:p w14:paraId="59B0C0EF" w14:textId="3571E7C3" w:rsidR="00F47B8C" w:rsidRDefault="00F47B8C" w:rsidP="002D6080">
      <w:pPr>
        <w:pStyle w:val="hjvindrykpunkt"/>
        <w:numPr>
          <w:ilvl w:val="0"/>
          <w:numId w:val="0"/>
        </w:numPr>
        <w:spacing w:before="120"/>
        <w:ind w:left="360"/>
      </w:pPr>
    </w:p>
    <w:p w14:paraId="6DD50266" w14:textId="343C256C" w:rsidR="00C548AF" w:rsidRPr="00C548AF" w:rsidRDefault="00C548AF" w:rsidP="00C548AF">
      <w:pPr>
        <w:pStyle w:val="hjvindrykpunkt"/>
        <w:numPr>
          <w:ilvl w:val="0"/>
          <w:numId w:val="0"/>
        </w:numPr>
        <w:spacing w:before="120"/>
        <w:rPr>
          <w:b/>
          <w:bCs/>
          <w:sz w:val="28"/>
          <w:szCs w:val="28"/>
        </w:rPr>
      </w:pPr>
      <w:r w:rsidRPr="00C548AF">
        <w:rPr>
          <w:b/>
          <w:bCs/>
          <w:sz w:val="28"/>
          <w:szCs w:val="28"/>
        </w:rPr>
        <w:t>Two trilateral meetings</w:t>
      </w:r>
    </w:p>
    <w:p w14:paraId="11931DE2" w14:textId="1C4AF412" w:rsidR="00C548AF" w:rsidRDefault="00C548AF" w:rsidP="00C548AF">
      <w:pPr>
        <w:jc w:val="both"/>
      </w:pPr>
      <w:r w:rsidRPr="0040099B">
        <w:t>Apart from the four partner meetings there will be four trilateral partner meetings that aim mainly at planning and developing the Practice Methods. In this sense, they fulfil another</w:t>
      </w:r>
      <w:r>
        <w:t xml:space="preserve"> </w:t>
      </w:r>
      <w:r w:rsidRPr="0040099B">
        <w:t xml:space="preserve">purpose than the partner consortium meetings. </w:t>
      </w:r>
    </w:p>
    <w:p w14:paraId="54A40C25" w14:textId="013B9A9D" w:rsidR="00C548AF" w:rsidRDefault="00C548AF" w:rsidP="00C548AF">
      <w:pPr>
        <w:spacing w:before="120"/>
        <w:jc w:val="both"/>
      </w:pPr>
      <w:r w:rsidRPr="0040099B">
        <w:t>The working teams consist each of three partners. They take place in two rounds while the first round is planned in one partner’s country while the</w:t>
      </w:r>
      <w:r>
        <w:t xml:space="preserve"> </w:t>
      </w:r>
      <w:r w:rsidRPr="0040099B">
        <w:t>second round is planned in another country than the first one.</w:t>
      </w:r>
    </w:p>
    <w:p w14:paraId="66A71C8D" w14:textId="77777777" w:rsidR="00C548AF" w:rsidRPr="0040099B" w:rsidRDefault="00C548AF" w:rsidP="00C548AF">
      <w:pPr>
        <w:spacing w:before="120"/>
        <w:jc w:val="both"/>
      </w:pPr>
    </w:p>
    <w:p w14:paraId="26D6209B" w14:textId="769A645B" w:rsidR="006C5B8D" w:rsidRDefault="00C548AF" w:rsidP="006C5B8D">
      <w:pPr>
        <w:rPr>
          <w:b/>
          <w:bCs/>
        </w:rPr>
      </w:pPr>
      <w:r>
        <w:rPr>
          <w:b/>
          <w:bCs/>
        </w:rPr>
        <w:t>F</w:t>
      </w:r>
      <w:r w:rsidRPr="00C548AF">
        <w:rPr>
          <w:b/>
          <w:bCs/>
        </w:rPr>
        <w:t xml:space="preserve">irst round of </w:t>
      </w:r>
      <w:r w:rsidR="006C5B8D">
        <w:rPr>
          <w:b/>
          <w:bCs/>
        </w:rPr>
        <w:t xml:space="preserve">two </w:t>
      </w:r>
      <w:r w:rsidRPr="00C548AF">
        <w:rPr>
          <w:b/>
          <w:bCs/>
        </w:rPr>
        <w:t>trilateral partner meetings</w:t>
      </w:r>
    </w:p>
    <w:p w14:paraId="1FA38FD9" w14:textId="3BCD812F" w:rsidR="006C5B8D" w:rsidRDefault="006C5B8D" w:rsidP="006C5B8D">
      <w:pPr>
        <w:pStyle w:val="Listeafsnit"/>
        <w:numPr>
          <w:ilvl w:val="0"/>
          <w:numId w:val="26"/>
        </w:numPr>
      </w:pPr>
      <w:r>
        <w:t>In</w:t>
      </w:r>
      <w:r w:rsidR="00C548AF" w:rsidRPr="00270AA1">
        <w:t xml:space="preserve"> DUBLIN</w:t>
      </w:r>
      <w:r>
        <w:t xml:space="preserve"> (IE) for VAN, KSD and Interfolk, June 2021</w:t>
      </w:r>
      <w:r w:rsidR="005E1E01">
        <w:t xml:space="preserve"> (budget 1 to KSD and 1 to IF)</w:t>
      </w:r>
    </w:p>
    <w:p w14:paraId="1DAC7B01" w14:textId="6F89F557" w:rsidR="00C548AF" w:rsidRPr="006C5B8D" w:rsidRDefault="006C5B8D" w:rsidP="006C5B8D">
      <w:pPr>
        <w:pStyle w:val="Listeafsnit"/>
        <w:numPr>
          <w:ilvl w:val="0"/>
          <w:numId w:val="26"/>
        </w:numPr>
        <w:rPr>
          <w:b/>
          <w:bCs/>
        </w:rPr>
      </w:pPr>
      <w:r>
        <w:t xml:space="preserve">In </w:t>
      </w:r>
      <w:r w:rsidR="00C548AF" w:rsidRPr="00270AA1">
        <w:t>BIELSKO-BIAŁA</w:t>
      </w:r>
      <w:r>
        <w:t xml:space="preserve"> (PL) for FAIE, JSKD and EDUCULT, </w:t>
      </w:r>
      <w:r w:rsidR="00C548AF" w:rsidRPr="00270AA1">
        <w:t>J</w:t>
      </w:r>
      <w:r>
        <w:t>une</w:t>
      </w:r>
      <w:r w:rsidR="00C548AF" w:rsidRPr="00270AA1">
        <w:t xml:space="preserve"> 202</w:t>
      </w:r>
      <w:r>
        <w:t>1</w:t>
      </w:r>
      <w:r w:rsidR="005E1E01">
        <w:t xml:space="preserve"> (Budget: 2 to </w:t>
      </w:r>
      <w:r w:rsidR="008340AA">
        <w:t>JSKD and 2 to EC)</w:t>
      </w:r>
    </w:p>
    <w:p w14:paraId="7CF793A0" w14:textId="77777777" w:rsidR="00C548AF" w:rsidRPr="00270AA1" w:rsidRDefault="00C548AF" w:rsidP="00C548AF">
      <w:pPr>
        <w:spacing w:before="120"/>
        <w:jc w:val="both"/>
      </w:pPr>
      <w:r w:rsidRPr="00270AA1">
        <w:t>The key activities are:</w:t>
      </w:r>
    </w:p>
    <w:p w14:paraId="40E76AA8" w14:textId="77777777" w:rsidR="00C548AF" w:rsidRPr="00270AA1" w:rsidRDefault="00C548AF" w:rsidP="00C548AF">
      <w:pPr>
        <w:pStyle w:val="hjvindrykpunkt"/>
        <w:numPr>
          <w:ilvl w:val="0"/>
          <w:numId w:val="14"/>
        </w:numPr>
        <w:tabs>
          <w:tab w:val="left" w:pos="357"/>
          <w:tab w:val="left" w:pos="714"/>
        </w:tabs>
        <w:autoSpaceDE w:val="0"/>
        <w:autoSpaceDN w:val="0"/>
        <w:adjustRightInd w:val="0"/>
        <w:spacing w:line="264" w:lineRule="auto"/>
        <w:jc w:val="both"/>
      </w:pPr>
      <w:r w:rsidRPr="00270AA1">
        <w:t>work together on the development of the Practice Methods</w:t>
      </w:r>
    </w:p>
    <w:p w14:paraId="08F38521" w14:textId="77777777" w:rsidR="00C548AF" w:rsidRPr="00270AA1" w:rsidRDefault="00C548AF" w:rsidP="00C548AF">
      <w:pPr>
        <w:pStyle w:val="hjvindrykpunkt"/>
        <w:numPr>
          <w:ilvl w:val="0"/>
          <w:numId w:val="14"/>
        </w:numPr>
        <w:tabs>
          <w:tab w:val="left" w:pos="357"/>
          <w:tab w:val="left" w:pos="714"/>
        </w:tabs>
        <w:autoSpaceDE w:val="0"/>
        <w:autoSpaceDN w:val="0"/>
        <w:adjustRightInd w:val="0"/>
        <w:spacing w:line="264" w:lineRule="auto"/>
        <w:jc w:val="both"/>
      </w:pPr>
      <w:r w:rsidRPr="00270AA1">
        <w:t>plan the involvement of other stakeholders</w:t>
      </w:r>
    </w:p>
    <w:p w14:paraId="0146EB27" w14:textId="77777777" w:rsidR="00C548AF" w:rsidRPr="00270AA1" w:rsidRDefault="00C548AF" w:rsidP="00C548AF">
      <w:pPr>
        <w:pStyle w:val="hjvindrykpunkt"/>
        <w:numPr>
          <w:ilvl w:val="0"/>
          <w:numId w:val="14"/>
        </w:numPr>
        <w:tabs>
          <w:tab w:val="left" w:pos="357"/>
          <w:tab w:val="left" w:pos="714"/>
        </w:tabs>
        <w:autoSpaceDE w:val="0"/>
        <w:autoSpaceDN w:val="0"/>
        <w:adjustRightInd w:val="0"/>
        <w:spacing w:line="264" w:lineRule="auto"/>
        <w:jc w:val="both"/>
      </w:pPr>
      <w:r w:rsidRPr="00270AA1">
        <w:t>plan the Impact Assessment</w:t>
      </w:r>
    </w:p>
    <w:p w14:paraId="183CA799" w14:textId="77777777" w:rsidR="00C548AF" w:rsidRDefault="00C548AF" w:rsidP="00C548AF">
      <w:pPr>
        <w:rPr>
          <w:b/>
          <w:bCs/>
        </w:rPr>
      </w:pPr>
    </w:p>
    <w:p w14:paraId="18B7F86F" w14:textId="26E5B1DD" w:rsidR="00C548AF" w:rsidRPr="00C548AF" w:rsidRDefault="00C548AF" w:rsidP="00C548AF">
      <w:pPr>
        <w:rPr>
          <w:b/>
          <w:bCs/>
        </w:rPr>
      </w:pPr>
      <w:r>
        <w:rPr>
          <w:b/>
          <w:bCs/>
        </w:rPr>
        <w:t>S</w:t>
      </w:r>
      <w:r w:rsidRPr="00C548AF">
        <w:rPr>
          <w:b/>
          <w:bCs/>
        </w:rPr>
        <w:t>econd round of trilateral partner meetings</w:t>
      </w:r>
      <w:r w:rsidR="005E1E01">
        <w:rPr>
          <w:b/>
          <w:bCs/>
        </w:rPr>
        <w:t>/ number of persons</w:t>
      </w:r>
    </w:p>
    <w:p w14:paraId="6BD625A0" w14:textId="2C873138" w:rsidR="006C5B8D" w:rsidRDefault="00C548AF" w:rsidP="005E1E01">
      <w:pPr>
        <w:pStyle w:val="Listeafsnit"/>
        <w:numPr>
          <w:ilvl w:val="0"/>
          <w:numId w:val="27"/>
        </w:numPr>
        <w:jc w:val="both"/>
      </w:pPr>
      <w:r w:rsidRPr="00270AA1">
        <w:t>I</w:t>
      </w:r>
      <w:r w:rsidR="006C5B8D">
        <w:t>n</w:t>
      </w:r>
      <w:r w:rsidRPr="00270AA1">
        <w:t xml:space="preserve"> COPENHAGEN</w:t>
      </w:r>
      <w:r w:rsidR="006C5B8D">
        <w:t xml:space="preserve"> (DK) for KSD</w:t>
      </w:r>
      <w:r w:rsidR="008340AA">
        <w:t>,</w:t>
      </w:r>
      <w:r w:rsidR="006C5B8D">
        <w:t xml:space="preserve"> VAN</w:t>
      </w:r>
      <w:r w:rsidR="005E1E01">
        <w:t xml:space="preserve"> </w:t>
      </w:r>
      <w:r w:rsidR="006C5B8D">
        <w:t>and Interfolk, October 2021</w:t>
      </w:r>
      <w:r w:rsidR="008340AA">
        <w:t xml:space="preserve"> (Budget: 2 for VAN and 1 for IF)</w:t>
      </w:r>
    </w:p>
    <w:p w14:paraId="64C275D1" w14:textId="52CE618D" w:rsidR="00C548AF" w:rsidRPr="00270AA1" w:rsidRDefault="006C5B8D" w:rsidP="005E1E01">
      <w:pPr>
        <w:pStyle w:val="Listeafsnit"/>
        <w:numPr>
          <w:ilvl w:val="0"/>
          <w:numId w:val="27"/>
        </w:numPr>
        <w:jc w:val="both"/>
      </w:pPr>
      <w:r>
        <w:t xml:space="preserve">In </w:t>
      </w:r>
      <w:r w:rsidR="00C548AF" w:rsidRPr="00270AA1">
        <w:t>LJUBLJANA</w:t>
      </w:r>
      <w:r>
        <w:t xml:space="preserve"> (</w:t>
      </w:r>
      <w:r w:rsidR="00C548AF" w:rsidRPr="00270AA1">
        <w:t>SI</w:t>
      </w:r>
      <w:r>
        <w:t>) for JSK</w:t>
      </w:r>
      <w:r w:rsidR="008340AA">
        <w:t>D</w:t>
      </w:r>
      <w:r>
        <w:t>, FAIE and EDUCULT</w:t>
      </w:r>
      <w:r w:rsidR="00C548AF" w:rsidRPr="00270AA1">
        <w:t>, O</w:t>
      </w:r>
      <w:r w:rsidR="005E1E01">
        <w:t xml:space="preserve">ctober </w:t>
      </w:r>
      <w:r w:rsidR="00C548AF" w:rsidRPr="00270AA1">
        <w:t>2021</w:t>
      </w:r>
      <w:r w:rsidR="008340AA">
        <w:t xml:space="preserve"> (Budget: 2 for FAIE and 2 for EC)</w:t>
      </w:r>
    </w:p>
    <w:p w14:paraId="132EC0D0" w14:textId="77777777" w:rsidR="00C548AF" w:rsidRPr="00270AA1" w:rsidRDefault="00C548AF" w:rsidP="00C548AF">
      <w:pPr>
        <w:spacing w:before="120"/>
        <w:jc w:val="both"/>
      </w:pPr>
      <w:r w:rsidRPr="00270AA1">
        <w:t>The key activities are:</w:t>
      </w:r>
    </w:p>
    <w:p w14:paraId="03A79A52" w14:textId="77777777" w:rsidR="00C548AF" w:rsidRPr="00270AA1" w:rsidRDefault="00C548AF" w:rsidP="00C548AF">
      <w:pPr>
        <w:pStyle w:val="hjvindrykpunkt"/>
        <w:numPr>
          <w:ilvl w:val="0"/>
          <w:numId w:val="14"/>
        </w:numPr>
        <w:tabs>
          <w:tab w:val="left" w:pos="357"/>
          <w:tab w:val="left" w:pos="714"/>
        </w:tabs>
        <w:autoSpaceDE w:val="0"/>
        <w:autoSpaceDN w:val="0"/>
        <w:adjustRightInd w:val="0"/>
        <w:spacing w:line="264" w:lineRule="auto"/>
        <w:jc w:val="both"/>
      </w:pPr>
      <w:r w:rsidRPr="00270AA1">
        <w:t xml:space="preserve"> continue the common work on the development of the Practice Methods</w:t>
      </w:r>
    </w:p>
    <w:p w14:paraId="4FD7FC74" w14:textId="77777777" w:rsidR="00C548AF" w:rsidRPr="00270AA1" w:rsidRDefault="00C548AF" w:rsidP="00C548AF">
      <w:pPr>
        <w:pStyle w:val="hjvindrykpunkt"/>
        <w:numPr>
          <w:ilvl w:val="0"/>
          <w:numId w:val="14"/>
        </w:numPr>
        <w:tabs>
          <w:tab w:val="left" w:pos="357"/>
          <w:tab w:val="left" w:pos="714"/>
        </w:tabs>
        <w:autoSpaceDE w:val="0"/>
        <w:autoSpaceDN w:val="0"/>
        <w:adjustRightInd w:val="0"/>
        <w:spacing w:line="264" w:lineRule="auto"/>
        <w:jc w:val="both"/>
      </w:pPr>
      <w:r w:rsidRPr="00270AA1">
        <w:t>plan the pilot test</w:t>
      </w:r>
    </w:p>
    <w:p w14:paraId="2BFCBE9D" w14:textId="77777777" w:rsidR="00C548AF" w:rsidRPr="00270AA1" w:rsidRDefault="00C548AF" w:rsidP="00C548AF">
      <w:pPr>
        <w:pStyle w:val="hjvindrykpunkt"/>
        <w:numPr>
          <w:ilvl w:val="0"/>
          <w:numId w:val="14"/>
        </w:numPr>
        <w:tabs>
          <w:tab w:val="left" w:pos="357"/>
          <w:tab w:val="left" w:pos="714"/>
        </w:tabs>
        <w:autoSpaceDE w:val="0"/>
        <w:autoSpaceDN w:val="0"/>
        <w:adjustRightInd w:val="0"/>
        <w:spacing w:line="264" w:lineRule="auto"/>
        <w:jc w:val="both"/>
      </w:pPr>
      <w:r w:rsidRPr="00270AA1">
        <w:t>plan the publishing</w:t>
      </w:r>
    </w:p>
    <w:p w14:paraId="02821D20" w14:textId="77777777" w:rsidR="00C548AF" w:rsidRDefault="00C548AF" w:rsidP="00C548AF">
      <w:pPr>
        <w:jc w:val="both"/>
      </w:pPr>
    </w:p>
    <w:p w14:paraId="02745D88" w14:textId="77777777" w:rsidR="00C548AF" w:rsidRPr="0051313F" w:rsidRDefault="00C548AF" w:rsidP="002D6080">
      <w:pPr>
        <w:pStyle w:val="hjvindrykpunkt"/>
        <w:numPr>
          <w:ilvl w:val="0"/>
          <w:numId w:val="0"/>
        </w:numPr>
        <w:spacing w:before="120"/>
        <w:ind w:left="360"/>
      </w:pPr>
    </w:p>
    <w:sectPr w:rsidR="00C548AF" w:rsidRPr="0051313F" w:rsidSect="00195679">
      <w:headerReference w:type="default" r:id="rId9"/>
      <w:headerReference w:type="first" r:id="rId10"/>
      <w:pgSz w:w="11906" w:h="16838" w:code="9"/>
      <w:pgMar w:top="1701" w:right="1418" w:bottom="1418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FAD63" w14:textId="77777777" w:rsidR="008349CC" w:rsidRDefault="008349CC" w:rsidP="00353F32">
      <w:r>
        <w:separator/>
      </w:r>
    </w:p>
    <w:p w14:paraId="014B8609" w14:textId="77777777" w:rsidR="008349CC" w:rsidRDefault="008349CC" w:rsidP="00353F32"/>
  </w:endnote>
  <w:endnote w:type="continuationSeparator" w:id="0">
    <w:p w14:paraId="45A7BEAA" w14:textId="77777777" w:rsidR="008349CC" w:rsidRDefault="008349CC" w:rsidP="00353F32">
      <w:r>
        <w:continuationSeparator/>
      </w:r>
    </w:p>
    <w:p w14:paraId="4F4A4B96" w14:textId="77777777" w:rsidR="008349CC" w:rsidRDefault="008349CC" w:rsidP="00353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A21B9" w14:textId="77777777" w:rsidR="008349CC" w:rsidRDefault="008349CC" w:rsidP="00353F32">
      <w:r>
        <w:separator/>
      </w:r>
    </w:p>
    <w:p w14:paraId="6E5CB189" w14:textId="77777777" w:rsidR="008349CC" w:rsidRDefault="008349CC" w:rsidP="00353F32"/>
  </w:footnote>
  <w:footnote w:type="continuationSeparator" w:id="0">
    <w:p w14:paraId="14C16780" w14:textId="77777777" w:rsidR="008349CC" w:rsidRDefault="008349CC" w:rsidP="00353F32">
      <w:r>
        <w:continuationSeparator/>
      </w:r>
    </w:p>
    <w:p w14:paraId="5AAC566A" w14:textId="77777777" w:rsidR="008349CC" w:rsidRDefault="008349CC" w:rsidP="00353F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749A" w14:textId="77777777" w:rsidR="008E173D" w:rsidRDefault="00F2073B" w:rsidP="00353F32">
    <w:pPr>
      <w:pStyle w:val="Sidehoved"/>
    </w:pPr>
    <w:r>
      <w:fldChar w:fldCharType="begin"/>
    </w:r>
    <w:r w:rsidR="005861FB">
      <w:instrText xml:space="preserve"> PAGE   \* MERGEFORMAT </w:instrText>
    </w:r>
    <w:r>
      <w:fldChar w:fldCharType="separate"/>
    </w:r>
    <w:r w:rsidR="00DE52B9">
      <w:rPr>
        <w:noProof/>
      </w:rPr>
      <w:t>2</w:t>
    </w:r>
    <w:r>
      <w:fldChar w:fldCharType="end"/>
    </w:r>
  </w:p>
  <w:p w14:paraId="0B5E0B32" w14:textId="77777777" w:rsidR="008E173D" w:rsidRDefault="008E173D" w:rsidP="00353F32">
    <w:pPr>
      <w:pStyle w:val="Sidehoved"/>
    </w:pPr>
  </w:p>
  <w:p w14:paraId="75E37493" w14:textId="77777777" w:rsidR="00581BB5" w:rsidRDefault="00581BB5" w:rsidP="00353F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61" w:type="dxa"/>
      <w:tblLayout w:type="fixed"/>
      <w:tblLook w:val="04A0" w:firstRow="1" w:lastRow="0" w:firstColumn="1" w:lastColumn="0" w:noHBand="0" w:noVBand="1"/>
    </w:tblPr>
    <w:tblGrid>
      <w:gridCol w:w="9308"/>
      <w:gridCol w:w="853"/>
    </w:tblGrid>
    <w:tr w:rsidR="00276CAD" w:rsidRPr="00276CAD" w14:paraId="6F9EAA52" w14:textId="77777777" w:rsidTr="00880CF0">
      <w:trPr>
        <w:trHeight w:val="519"/>
      </w:trPr>
      <w:tc>
        <w:tcPr>
          <w:tcW w:w="9308" w:type="dxa"/>
          <w:tcMar>
            <w:left w:w="57" w:type="dxa"/>
            <w:right w:w="57" w:type="dxa"/>
          </w:tcMar>
          <w:vAlign w:val="bottom"/>
        </w:tcPr>
        <w:p w14:paraId="7F94824F" w14:textId="2351B9AE" w:rsidR="00276CAD" w:rsidRPr="00F35579" w:rsidRDefault="00DE52B9" w:rsidP="00353F32">
          <w:pPr>
            <w:jc w:val="right"/>
          </w:pPr>
          <w:r>
            <w:t xml:space="preserve">                                                          </w:t>
          </w:r>
          <w:r>
            <w:rPr>
              <w:noProof/>
              <w:lang w:val="da-DK" w:eastAsia="da-DK"/>
            </w:rPr>
            <w:drawing>
              <wp:inline distT="0" distB="0" distL="0" distR="0" wp14:anchorId="0ABA47B9" wp14:editId="275E398F">
                <wp:extent cx="405130" cy="396875"/>
                <wp:effectExtent l="19050" t="0" r="0" b="0"/>
                <wp:docPr id="1" name="Billede 1" descr="logo, a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, a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" w:type="dxa"/>
          <w:vAlign w:val="center"/>
        </w:tcPr>
        <w:p w14:paraId="7F580AAE" w14:textId="77777777" w:rsidR="00276CAD" w:rsidRPr="00F35579" w:rsidRDefault="00276CAD" w:rsidP="00353F32"/>
      </w:tc>
    </w:tr>
  </w:tbl>
  <w:p w14:paraId="34F90865" w14:textId="77777777" w:rsidR="00276CAD" w:rsidRPr="00CA3EC5" w:rsidRDefault="00276CAD" w:rsidP="00353F32">
    <w:pPr>
      <w:pStyle w:val="Sidehove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091"/>
    <w:multiLevelType w:val="hybridMultilevel"/>
    <w:tmpl w:val="795EA1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C7FD2"/>
    <w:multiLevelType w:val="hybridMultilevel"/>
    <w:tmpl w:val="DF5EBDAA"/>
    <w:lvl w:ilvl="0" w:tplc="324AA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65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2C5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87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48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23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C3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C7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6F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585A"/>
    <w:multiLevelType w:val="hybridMultilevel"/>
    <w:tmpl w:val="74206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2109E"/>
    <w:multiLevelType w:val="multilevel"/>
    <w:tmpl w:val="B1B4C024"/>
    <w:lvl w:ilvl="0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>
      <w:start w:val="1"/>
      <w:numFmt w:val="decimal"/>
      <w:pStyle w:val="Punkttalniveau"/>
      <w:lvlText w:val="%1.%2."/>
      <w:lvlJc w:val="left"/>
      <w:pPr>
        <w:ind w:left="-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8" w:hanging="1440"/>
      </w:pPr>
      <w:rPr>
        <w:rFonts w:hint="default"/>
      </w:rPr>
    </w:lvl>
  </w:abstractNum>
  <w:abstractNum w:abstractNumId="4" w15:restartNumberingAfterBreak="0">
    <w:nsid w:val="1C6B714D"/>
    <w:multiLevelType w:val="hybridMultilevel"/>
    <w:tmpl w:val="B7166A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16B0C"/>
    <w:multiLevelType w:val="hybridMultilevel"/>
    <w:tmpl w:val="D004B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0BE1"/>
    <w:multiLevelType w:val="hybridMultilevel"/>
    <w:tmpl w:val="F572C4F0"/>
    <w:lvl w:ilvl="0" w:tplc="9404C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A0B1B"/>
    <w:multiLevelType w:val="hybridMultilevel"/>
    <w:tmpl w:val="D458F14A"/>
    <w:lvl w:ilvl="0" w:tplc="BD02A716">
      <w:start w:val="1"/>
      <w:numFmt w:val="decimal"/>
      <w:pStyle w:val="punkttal1"/>
      <w:lvlText w:val="%1."/>
      <w:lvlJc w:val="left"/>
      <w:pPr>
        <w:ind w:left="360" w:hanging="360"/>
      </w:pPr>
    </w:lvl>
    <w:lvl w:ilvl="1" w:tplc="8FB8F4CA" w:tentative="1">
      <w:start w:val="1"/>
      <w:numFmt w:val="lowerLetter"/>
      <w:lvlText w:val="%2."/>
      <w:lvlJc w:val="left"/>
      <w:pPr>
        <w:ind w:left="1080" w:hanging="360"/>
      </w:pPr>
    </w:lvl>
    <w:lvl w:ilvl="2" w:tplc="AEE05740" w:tentative="1">
      <w:start w:val="1"/>
      <w:numFmt w:val="lowerRoman"/>
      <w:lvlText w:val="%3."/>
      <w:lvlJc w:val="right"/>
      <w:pPr>
        <w:ind w:left="1800" w:hanging="180"/>
      </w:pPr>
    </w:lvl>
    <w:lvl w:ilvl="3" w:tplc="AF5AADA0" w:tentative="1">
      <w:start w:val="1"/>
      <w:numFmt w:val="decimal"/>
      <w:lvlText w:val="%4."/>
      <w:lvlJc w:val="left"/>
      <w:pPr>
        <w:ind w:left="2520" w:hanging="360"/>
      </w:pPr>
    </w:lvl>
    <w:lvl w:ilvl="4" w:tplc="471C92A0" w:tentative="1">
      <w:start w:val="1"/>
      <w:numFmt w:val="lowerLetter"/>
      <w:lvlText w:val="%5."/>
      <w:lvlJc w:val="left"/>
      <w:pPr>
        <w:ind w:left="3240" w:hanging="360"/>
      </w:pPr>
    </w:lvl>
    <w:lvl w:ilvl="5" w:tplc="85B4EB48" w:tentative="1">
      <w:start w:val="1"/>
      <w:numFmt w:val="lowerRoman"/>
      <w:lvlText w:val="%6."/>
      <w:lvlJc w:val="right"/>
      <w:pPr>
        <w:ind w:left="3960" w:hanging="180"/>
      </w:pPr>
    </w:lvl>
    <w:lvl w:ilvl="6" w:tplc="BEC041E2" w:tentative="1">
      <w:start w:val="1"/>
      <w:numFmt w:val="decimal"/>
      <w:lvlText w:val="%7."/>
      <w:lvlJc w:val="left"/>
      <w:pPr>
        <w:ind w:left="4680" w:hanging="360"/>
      </w:pPr>
    </w:lvl>
    <w:lvl w:ilvl="7" w:tplc="FAA2AB44" w:tentative="1">
      <w:start w:val="1"/>
      <w:numFmt w:val="lowerLetter"/>
      <w:lvlText w:val="%8."/>
      <w:lvlJc w:val="left"/>
      <w:pPr>
        <w:ind w:left="5400" w:hanging="360"/>
      </w:pPr>
    </w:lvl>
    <w:lvl w:ilvl="8" w:tplc="D4E882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D5234B"/>
    <w:multiLevelType w:val="hybridMultilevel"/>
    <w:tmpl w:val="4FD6530A"/>
    <w:lvl w:ilvl="0" w:tplc="9404C24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BC63DD4"/>
    <w:multiLevelType w:val="hybridMultilevel"/>
    <w:tmpl w:val="67FEE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D3C02"/>
    <w:multiLevelType w:val="hybridMultilevel"/>
    <w:tmpl w:val="28F81F30"/>
    <w:lvl w:ilvl="0" w:tplc="C448A788">
      <w:start w:val="1"/>
      <w:numFmt w:val="bullet"/>
      <w:pStyle w:val="normalpunk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D7DD2"/>
    <w:multiLevelType w:val="hybridMultilevel"/>
    <w:tmpl w:val="3F4486EC"/>
    <w:lvl w:ilvl="0" w:tplc="A4980C9A">
      <w:start w:val="1"/>
      <w:numFmt w:val="bullet"/>
      <w:pStyle w:val="Punkt2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1" w:tplc="F5DA545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9DC0480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57C756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9003A1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9D4D3C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C88C3B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156CFE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3D4B0C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88C2A22"/>
    <w:multiLevelType w:val="hybridMultilevel"/>
    <w:tmpl w:val="ECE4A30C"/>
    <w:lvl w:ilvl="0" w:tplc="04060001">
      <w:start w:val="1"/>
      <w:numFmt w:val="bullet"/>
      <w:pStyle w:val="hjvpunkt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D54ADF"/>
    <w:multiLevelType w:val="hybridMultilevel"/>
    <w:tmpl w:val="185038EA"/>
    <w:lvl w:ilvl="0" w:tplc="37340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D0C0002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BD15D4"/>
    <w:multiLevelType w:val="multilevel"/>
    <w:tmpl w:val="D9AADB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punkt-toniveau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845D60"/>
    <w:multiLevelType w:val="hybridMultilevel"/>
    <w:tmpl w:val="3B8E229C"/>
    <w:lvl w:ilvl="0" w:tplc="B5204444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3C2E04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0415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C60A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6878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CCCA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86B4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5C9D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A005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EA2408"/>
    <w:multiLevelType w:val="hybridMultilevel"/>
    <w:tmpl w:val="E74258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73A7B"/>
    <w:multiLevelType w:val="hybridMultilevel"/>
    <w:tmpl w:val="9FF85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C267D"/>
    <w:multiLevelType w:val="hybridMultilevel"/>
    <w:tmpl w:val="49662E72"/>
    <w:lvl w:ilvl="0" w:tplc="593A96E8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6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330B84"/>
    <w:multiLevelType w:val="hybridMultilevel"/>
    <w:tmpl w:val="E1D2B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F18D2"/>
    <w:multiLevelType w:val="hybridMultilevel"/>
    <w:tmpl w:val="CECA9518"/>
    <w:lvl w:ilvl="0" w:tplc="81B80F6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85292D"/>
    <w:multiLevelType w:val="hybridMultilevel"/>
    <w:tmpl w:val="9F96B878"/>
    <w:lvl w:ilvl="0" w:tplc="07244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21B95"/>
    <w:multiLevelType w:val="hybridMultilevel"/>
    <w:tmpl w:val="829E8834"/>
    <w:lvl w:ilvl="0" w:tplc="9ED03B5A">
      <w:start w:val="1"/>
      <w:numFmt w:val="decimal"/>
      <w:pStyle w:val="hjvindrykpunk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3"/>
  </w:num>
  <w:num w:numId="5">
    <w:abstractNumId w:val="12"/>
  </w:num>
  <w:num w:numId="6">
    <w:abstractNumId w:val="14"/>
  </w:num>
  <w:num w:numId="7">
    <w:abstractNumId w:val="11"/>
  </w:num>
  <w:num w:numId="8">
    <w:abstractNumId w:val="20"/>
  </w:num>
  <w:num w:numId="9">
    <w:abstractNumId w:val="17"/>
  </w:num>
  <w:num w:numId="10">
    <w:abstractNumId w:val="8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3"/>
  </w:num>
  <w:num w:numId="16">
    <w:abstractNumId w:val="21"/>
  </w:num>
  <w:num w:numId="17">
    <w:abstractNumId w:val="4"/>
  </w:num>
  <w:num w:numId="18">
    <w:abstractNumId w:val="16"/>
  </w:num>
  <w:num w:numId="19">
    <w:abstractNumId w:val="5"/>
  </w:num>
  <w:num w:numId="20">
    <w:abstractNumId w:val="9"/>
  </w:num>
  <w:num w:numId="21">
    <w:abstractNumId w:val="22"/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19"/>
  </w:num>
  <w:num w:numId="25">
    <w:abstractNumId w:val="22"/>
    <w:lvlOverride w:ilvl="0">
      <w:startOverride w:val="1"/>
    </w:lvlOverride>
  </w:num>
  <w:num w:numId="26">
    <w:abstractNumId w:val="0"/>
  </w:num>
  <w:num w:numId="2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1D"/>
    <w:rsid w:val="0000115E"/>
    <w:rsid w:val="00001A48"/>
    <w:rsid w:val="00002740"/>
    <w:rsid w:val="000027F2"/>
    <w:rsid w:val="0000401C"/>
    <w:rsid w:val="00004869"/>
    <w:rsid w:val="00007BF3"/>
    <w:rsid w:val="00015282"/>
    <w:rsid w:val="0002150E"/>
    <w:rsid w:val="0002424A"/>
    <w:rsid w:val="0002473F"/>
    <w:rsid w:val="00025CC7"/>
    <w:rsid w:val="0002701D"/>
    <w:rsid w:val="00030B9A"/>
    <w:rsid w:val="000311C8"/>
    <w:rsid w:val="0003168C"/>
    <w:rsid w:val="00035910"/>
    <w:rsid w:val="00035BE6"/>
    <w:rsid w:val="00037275"/>
    <w:rsid w:val="00037777"/>
    <w:rsid w:val="00041589"/>
    <w:rsid w:val="00042AAF"/>
    <w:rsid w:val="000432C0"/>
    <w:rsid w:val="0004408E"/>
    <w:rsid w:val="00045672"/>
    <w:rsid w:val="00046CFA"/>
    <w:rsid w:val="000516BD"/>
    <w:rsid w:val="00052CC0"/>
    <w:rsid w:val="0005379D"/>
    <w:rsid w:val="00062291"/>
    <w:rsid w:val="00063C03"/>
    <w:rsid w:val="00063CE2"/>
    <w:rsid w:val="00070E1F"/>
    <w:rsid w:val="0007299F"/>
    <w:rsid w:val="00075174"/>
    <w:rsid w:val="00075F28"/>
    <w:rsid w:val="0007648A"/>
    <w:rsid w:val="00077E19"/>
    <w:rsid w:val="0008055D"/>
    <w:rsid w:val="00082F64"/>
    <w:rsid w:val="000836D1"/>
    <w:rsid w:val="00084233"/>
    <w:rsid w:val="000851DA"/>
    <w:rsid w:val="000871BE"/>
    <w:rsid w:val="00095287"/>
    <w:rsid w:val="00096D18"/>
    <w:rsid w:val="000A2156"/>
    <w:rsid w:val="000A2D69"/>
    <w:rsid w:val="000A367B"/>
    <w:rsid w:val="000B26E5"/>
    <w:rsid w:val="000B7262"/>
    <w:rsid w:val="000C00BC"/>
    <w:rsid w:val="000C529D"/>
    <w:rsid w:val="000C52ED"/>
    <w:rsid w:val="000C72A2"/>
    <w:rsid w:val="000D2628"/>
    <w:rsid w:val="000D3266"/>
    <w:rsid w:val="000E7BE8"/>
    <w:rsid w:val="000F19E0"/>
    <w:rsid w:val="000F6081"/>
    <w:rsid w:val="00101434"/>
    <w:rsid w:val="00101548"/>
    <w:rsid w:val="001020FD"/>
    <w:rsid w:val="00102822"/>
    <w:rsid w:val="001034A3"/>
    <w:rsid w:val="001079E0"/>
    <w:rsid w:val="001147ED"/>
    <w:rsid w:val="00116C45"/>
    <w:rsid w:val="0012015C"/>
    <w:rsid w:val="00120D13"/>
    <w:rsid w:val="00121A4F"/>
    <w:rsid w:val="00122AE5"/>
    <w:rsid w:val="00123AF8"/>
    <w:rsid w:val="00126A90"/>
    <w:rsid w:val="00127EE0"/>
    <w:rsid w:val="001354D0"/>
    <w:rsid w:val="001431BD"/>
    <w:rsid w:val="0014775B"/>
    <w:rsid w:val="00150B08"/>
    <w:rsid w:val="00153AC9"/>
    <w:rsid w:val="001543F2"/>
    <w:rsid w:val="00154849"/>
    <w:rsid w:val="001548FE"/>
    <w:rsid w:val="00154FCC"/>
    <w:rsid w:val="001564AC"/>
    <w:rsid w:val="00160293"/>
    <w:rsid w:val="00163275"/>
    <w:rsid w:val="001657BE"/>
    <w:rsid w:val="0017057A"/>
    <w:rsid w:val="001716E3"/>
    <w:rsid w:val="00175F32"/>
    <w:rsid w:val="00180BB5"/>
    <w:rsid w:val="001874B2"/>
    <w:rsid w:val="00195679"/>
    <w:rsid w:val="00196050"/>
    <w:rsid w:val="001A0251"/>
    <w:rsid w:val="001A05CD"/>
    <w:rsid w:val="001A1A04"/>
    <w:rsid w:val="001A1FFD"/>
    <w:rsid w:val="001A437C"/>
    <w:rsid w:val="001A44F8"/>
    <w:rsid w:val="001A683B"/>
    <w:rsid w:val="001B1CD7"/>
    <w:rsid w:val="001B2487"/>
    <w:rsid w:val="001B2A01"/>
    <w:rsid w:val="001B3998"/>
    <w:rsid w:val="001B6EFE"/>
    <w:rsid w:val="001B7CD6"/>
    <w:rsid w:val="001C14D5"/>
    <w:rsid w:val="001C1D44"/>
    <w:rsid w:val="001C3B46"/>
    <w:rsid w:val="001C4DE3"/>
    <w:rsid w:val="001C6ECE"/>
    <w:rsid w:val="001C73BC"/>
    <w:rsid w:val="001D0A01"/>
    <w:rsid w:val="001D0F5A"/>
    <w:rsid w:val="001D1153"/>
    <w:rsid w:val="001D25E8"/>
    <w:rsid w:val="001D3162"/>
    <w:rsid w:val="001E27AC"/>
    <w:rsid w:val="001E32C5"/>
    <w:rsid w:val="001E3A65"/>
    <w:rsid w:val="001E4114"/>
    <w:rsid w:val="001E4309"/>
    <w:rsid w:val="001E4966"/>
    <w:rsid w:val="001E4EDB"/>
    <w:rsid w:val="001E7582"/>
    <w:rsid w:val="001F01D7"/>
    <w:rsid w:val="001F740B"/>
    <w:rsid w:val="0020046F"/>
    <w:rsid w:val="0020760F"/>
    <w:rsid w:val="00210669"/>
    <w:rsid w:val="00211F1D"/>
    <w:rsid w:val="0021207B"/>
    <w:rsid w:val="00213E5E"/>
    <w:rsid w:val="002178AD"/>
    <w:rsid w:val="00217CDF"/>
    <w:rsid w:val="002229BA"/>
    <w:rsid w:val="00223AC0"/>
    <w:rsid w:val="00231A79"/>
    <w:rsid w:val="00235E1D"/>
    <w:rsid w:val="00236330"/>
    <w:rsid w:val="00242162"/>
    <w:rsid w:val="002458B6"/>
    <w:rsid w:val="00245E31"/>
    <w:rsid w:val="0024731D"/>
    <w:rsid w:val="00250A84"/>
    <w:rsid w:val="00251BAC"/>
    <w:rsid w:val="00253013"/>
    <w:rsid w:val="002559CA"/>
    <w:rsid w:val="00265679"/>
    <w:rsid w:val="0026706C"/>
    <w:rsid w:val="0027003E"/>
    <w:rsid w:val="00270399"/>
    <w:rsid w:val="00272BAE"/>
    <w:rsid w:val="002735D5"/>
    <w:rsid w:val="00276CAD"/>
    <w:rsid w:val="002805D5"/>
    <w:rsid w:val="00280EB2"/>
    <w:rsid w:val="00281DF4"/>
    <w:rsid w:val="00284B36"/>
    <w:rsid w:val="00287A8C"/>
    <w:rsid w:val="00296C55"/>
    <w:rsid w:val="002A0BD7"/>
    <w:rsid w:val="002A1DB5"/>
    <w:rsid w:val="002A3770"/>
    <w:rsid w:val="002A6B4A"/>
    <w:rsid w:val="002B179B"/>
    <w:rsid w:val="002B2371"/>
    <w:rsid w:val="002B36A6"/>
    <w:rsid w:val="002B457B"/>
    <w:rsid w:val="002B48A2"/>
    <w:rsid w:val="002B5322"/>
    <w:rsid w:val="002B546A"/>
    <w:rsid w:val="002B7477"/>
    <w:rsid w:val="002B76DD"/>
    <w:rsid w:val="002B774F"/>
    <w:rsid w:val="002C0C31"/>
    <w:rsid w:val="002C7556"/>
    <w:rsid w:val="002C7F77"/>
    <w:rsid w:val="002D2CB0"/>
    <w:rsid w:val="002D6080"/>
    <w:rsid w:val="002E5DBB"/>
    <w:rsid w:val="002E6FEF"/>
    <w:rsid w:val="002F1688"/>
    <w:rsid w:val="002F716A"/>
    <w:rsid w:val="00301FA6"/>
    <w:rsid w:val="003024B7"/>
    <w:rsid w:val="00305E71"/>
    <w:rsid w:val="00311354"/>
    <w:rsid w:val="00311F3C"/>
    <w:rsid w:val="00313DF9"/>
    <w:rsid w:val="003169E3"/>
    <w:rsid w:val="00321657"/>
    <w:rsid w:val="00321AF4"/>
    <w:rsid w:val="00322DA9"/>
    <w:rsid w:val="00323B62"/>
    <w:rsid w:val="00323C8B"/>
    <w:rsid w:val="0032599D"/>
    <w:rsid w:val="003265C2"/>
    <w:rsid w:val="00334BBB"/>
    <w:rsid w:val="00335F77"/>
    <w:rsid w:val="00340E64"/>
    <w:rsid w:val="00347AE8"/>
    <w:rsid w:val="00347E00"/>
    <w:rsid w:val="0035060E"/>
    <w:rsid w:val="00351A73"/>
    <w:rsid w:val="003530B7"/>
    <w:rsid w:val="003537A3"/>
    <w:rsid w:val="00353F32"/>
    <w:rsid w:val="003556D7"/>
    <w:rsid w:val="00357B0A"/>
    <w:rsid w:val="00360109"/>
    <w:rsid w:val="0036198B"/>
    <w:rsid w:val="00362174"/>
    <w:rsid w:val="003635E8"/>
    <w:rsid w:val="00366FE7"/>
    <w:rsid w:val="00367AD1"/>
    <w:rsid w:val="00373FF9"/>
    <w:rsid w:val="00385921"/>
    <w:rsid w:val="00386091"/>
    <w:rsid w:val="003865DE"/>
    <w:rsid w:val="00386705"/>
    <w:rsid w:val="00386B54"/>
    <w:rsid w:val="00387EC9"/>
    <w:rsid w:val="003902BF"/>
    <w:rsid w:val="003926F9"/>
    <w:rsid w:val="00393239"/>
    <w:rsid w:val="00393698"/>
    <w:rsid w:val="003A542B"/>
    <w:rsid w:val="003A6A9A"/>
    <w:rsid w:val="003B066E"/>
    <w:rsid w:val="003B4867"/>
    <w:rsid w:val="003B5EE3"/>
    <w:rsid w:val="003C14C4"/>
    <w:rsid w:val="003C21FF"/>
    <w:rsid w:val="003C2A3D"/>
    <w:rsid w:val="003C60BD"/>
    <w:rsid w:val="003C7FAE"/>
    <w:rsid w:val="003D02B1"/>
    <w:rsid w:val="003D0610"/>
    <w:rsid w:val="003D19AB"/>
    <w:rsid w:val="003D294C"/>
    <w:rsid w:val="003D2B9F"/>
    <w:rsid w:val="003D36A3"/>
    <w:rsid w:val="003D473F"/>
    <w:rsid w:val="003D4A49"/>
    <w:rsid w:val="003D4B62"/>
    <w:rsid w:val="003D6DD3"/>
    <w:rsid w:val="003E35D9"/>
    <w:rsid w:val="003E6BAB"/>
    <w:rsid w:val="003F1F76"/>
    <w:rsid w:val="003F5BC0"/>
    <w:rsid w:val="003F619E"/>
    <w:rsid w:val="00400129"/>
    <w:rsid w:val="00402485"/>
    <w:rsid w:val="00404AA2"/>
    <w:rsid w:val="00407457"/>
    <w:rsid w:val="00407964"/>
    <w:rsid w:val="004103B8"/>
    <w:rsid w:val="00410EC7"/>
    <w:rsid w:val="00411A5D"/>
    <w:rsid w:val="00414E1F"/>
    <w:rsid w:val="004213FD"/>
    <w:rsid w:val="00421BBF"/>
    <w:rsid w:val="00422652"/>
    <w:rsid w:val="00430C36"/>
    <w:rsid w:val="00431D24"/>
    <w:rsid w:val="0043694A"/>
    <w:rsid w:val="00437BBC"/>
    <w:rsid w:val="00441683"/>
    <w:rsid w:val="00444872"/>
    <w:rsid w:val="00445DD4"/>
    <w:rsid w:val="004475C9"/>
    <w:rsid w:val="0045087B"/>
    <w:rsid w:val="00454A55"/>
    <w:rsid w:val="00454AB4"/>
    <w:rsid w:val="00457E1F"/>
    <w:rsid w:val="00461E64"/>
    <w:rsid w:val="00461FEE"/>
    <w:rsid w:val="00462561"/>
    <w:rsid w:val="00462DCB"/>
    <w:rsid w:val="00470764"/>
    <w:rsid w:val="004715AD"/>
    <w:rsid w:val="004762F8"/>
    <w:rsid w:val="00477B79"/>
    <w:rsid w:val="004801D3"/>
    <w:rsid w:val="00480543"/>
    <w:rsid w:val="00491668"/>
    <w:rsid w:val="004916A8"/>
    <w:rsid w:val="00494E90"/>
    <w:rsid w:val="00495801"/>
    <w:rsid w:val="00497602"/>
    <w:rsid w:val="00497972"/>
    <w:rsid w:val="004A37A4"/>
    <w:rsid w:val="004B12E1"/>
    <w:rsid w:val="004B5DD5"/>
    <w:rsid w:val="004B604C"/>
    <w:rsid w:val="004B65AB"/>
    <w:rsid w:val="004B7589"/>
    <w:rsid w:val="004C0764"/>
    <w:rsid w:val="004C18E7"/>
    <w:rsid w:val="004C29F2"/>
    <w:rsid w:val="004C2C67"/>
    <w:rsid w:val="004C4C51"/>
    <w:rsid w:val="004C51FC"/>
    <w:rsid w:val="004C54B2"/>
    <w:rsid w:val="004C6F5D"/>
    <w:rsid w:val="004C7FB3"/>
    <w:rsid w:val="004D0289"/>
    <w:rsid w:val="004D02E7"/>
    <w:rsid w:val="004D1D27"/>
    <w:rsid w:val="004D30BE"/>
    <w:rsid w:val="004D5411"/>
    <w:rsid w:val="004E0190"/>
    <w:rsid w:val="004E02D1"/>
    <w:rsid w:val="004E31AA"/>
    <w:rsid w:val="004E5C97"/>
    <w:rsid w:val="004E64B9"/>
    <w:rsid w:val="004F1832"/>
    <w:rsid w:val="004F1AA3"/>
    <w:rsid w:val="004F5245"/>
    <w:rsid w:val="005011DE"/>
    <w:rsid w:val="00506C97"/>
    <w:rsid w:val="00506E92"/>
    <w:rsid w:val="005075DC"/>
    <w:rsid w:val="00511E11"/>
    <w:rsid w:val="0051313F"/>
    <w:rsid w:val="0051348B"/>
    <w:rsid w:val="00521D70"/>
    <w:rsid w:val="00521E41"/>
    <w:rsid w:val="005232AE"/>
    <w:rsid w:val="00524D19"/>
    <w:rsid w:val="00530214"/>
    <w:rsid w:val="00532D55"/>
    <w:rsid w:val="00532DC6"/>
    <w:rsid w:val="00542342"/>
    <w:rsid w:val="00543471"/>
    <w:rsid w:val="005512A4"/>
    <w:rsid w:val="0055231E"/>
    <w:rsid w:val="00552712"/>
    <w:rsid w:val="005577A2"/>
    <w:rsid w:val="00567FC7"/>
    <w:rsid w:val="0057283A"/>
    <w:rsid w:val="005737E4"/>
    <w:rsid w:val="005742F1"/>
    <w:rsid w:val="00576260"/>
    <w:rsid w:val="0057757A"/>
    <w:rsid w:val="00581BB5"/>
    <w:rsid w:val="00582445"/>
    <w:rsid w:val="00583EA5"/>
    <w:rsid w:val="0058518A"/>
    <w:rsid w:val="0058553B"/>
    <w:rsid w:val="005861FB"/>
    <w:rsid w:val="005879F3"/>
    <w:rsid w:val="00594ADD"/>
    <w:rsid w:val="00595AF4"/>
    <w:rsid w:val="00595BA8"/>
    <w:rsid w:val="0059799F"/>
    <w:rsid w:val="005A2593"/>
    <w:rsid w:val="005A2AC8"/>
    <w:rsid w:val="005A4008"/>
    <w:rsid w:val="005A629D"/>
    <w:rsid w:val="005A7390"/>
    <w:rsid w:val="005C164A"/>
    <w:rsid w:val="005C4EB1"/>
    <w:rsid w:val="005D19F9"/>
    <w:rsid w:val="005D4B99"/>
    <w:rsid w:val="005E1E01"/>
    <w:rsid w:val="005E3B34"/>
    <w:rsid w:val="005E4669"/>
    <w:rsid w:val="005E5DD9"/>
    <w:rsid w:val="005E6DED"/>
    <w:rsid w:val="005F0697"/>
    <w:rsid w:val="005F12C9"/>
    <w:rsid w:val="005F1DA4"/>
    <w:rsid w:val="005F2C53"/>
    <w:rsid w:val="005F444C"/>
    <w:rsid w:val="005F455E"/>
    <w:rsid w:val="005F4740"/>
    <w:rsid w:val="005F54A8"/>
    <w:rsid w:val="005F6C5D"/>
    <w:rsid w:val="006032F9"/>
    <w:rsid w:val="00603E65"/>
    <w:rsid w:val="006063F7"/>
    <w:rsid w:val="006069DE"/>
    <w:rsid w:val="00607AB4"/>
    <w:rsid w:val="00607CC3"/>
    <w:rsid w:val="006109C4"/>
    <w:rsid w:val="006136C7"/>
    <w:rsid w:val="00613F52"/>
    <w:rsid w:val="006161D1"/>
    <w:rsid w:val="00622A62"/>
    <w:rsid w:val="0062367F"/>
    <w:rsid w:val="006251C0"/>
    <w:rsid w:val="00627A19"/>
    <w:rsid w:val="0063131E"/>
    <w:rsid w:val="00632C0B"/>
    <w:rsid w:val="00633C48"/>
    <w:rsid w:val="0063568A"/>
    <w:rsid w:val="006402FE"/>
    <w:rsid w:val="006405CE"/>
    <w:rsid w:val="006444F0"/>
    <w:rsid w:val="006457A6"/>
    <w:rsid w:val="0064655E"/>
    <w:rsid w:val="00646F58"/>
    <w:rsid w:val="00650FFF"/>
    <w:rsid w:val="00654247"/>
    <w:rsid w:val="00656590"/>
    <w:rsid w:val="006568EA"/>
    <w:rsid w:val="006573EE"/>
    <w:rsid w:val="00660743"/>
    <w:rsid w:val="00663327"/>
    <w:rsid w:val="00665B07"/>
    <w:rsid w:val="00666DE1"/>
    <w:rsid w:val="006718E9"/>
    <w:rsid w:val="006719BE"/>
    <w:rsid w:val="0067262D"/>
    <w:rsid w:val="00673522"/>
    <w:rsid w:val="00673ACF"/>
    <w:rsid w:val="00674014"/>
    <w:rsid w:val="00675715"/>
    <w:rsid w:val="00676073"/>
    <w:rsid w:val="00686234"/>
    <w:rsid w:val="006878B4"/>
    <w:rsid w:val="0069170C"/>
    <w:rsid w:val="006A4DCF"/>
    <w:rsid w:val="006B04E9"/>
    <w:rsid w:val="006B1C91"/>
    <w:rsid w:val="006B2847"/>
    <w:rsid w:val="006C0C2E"/>
    <w:rsid w:val="006C4D27"/>
    <w:rsid w:val="006C5B8D"/>
    <w:rsid w:val="006C68C6"/>
    <w:rsid w:val="006D033A"/>
    <w:rsid w:val="006D07BD"/>
    <w:rsid w:val="006D4CFF"/>
    <w:rsid w:val="006D4DF5"/>
    <w:rsid w:val="006D747C"/>
    <w:rsid w:val="006E1E6D"/>
    <w:rsid w:val="006E2C9B"/>
    <w:rsid w:val="006E66A6"/>
    <w:rsid w:val="006F1B3A"/>
    <w:rsid w:val="006F2E0C"/>
    <w:rsid w:val="006F353E"/>
    <w:rsid w:val="006F5F77"/>
    <w:rsid w:val="006F7C4C"/>
    <w:rsid w:val="007029B8"/>
    <w:rsid w:val="0070516C"/>
    <w:rsid w:val="00705429"/>
    <w:rsid w:val="00705757"/>
    <w:rsid w:val="007121EB"/>
    <w:rsid w:val="00712927"/>
    <w:rsid w:val="00712982"/>
    <w:rsid w:val="00715588"/>
    <w:rsid w:val="00717F72"/>
    <w:rsid w:val="00726E9F"/>
    <w:rsid w:val="0073668E"/>
    <w:rsid w:val="00737E36"/>
    <w:rsid w:val="00743F60"/>
    <w:rsid w:val="00745C90"/>
    <w:rsid w:val="00745F65"/>
    <w:rsid w:val="00755DF5"/>
    <w:rsid w:val="0075725A"/>
    <w:rsid w:val="007573A5"/>
    <w:rsid w:val="0076108A"/>
    <w:rsid w:val="00764105"/>
    <w:rsid w:val="00765244"/>
    <w:rsid w:val="007657CF"/>
    <w:rsid w:val="00767E43"/>
    <w:rsid w:val="00770C62"/>
    <w:rsid w:val="00770EEE"/>
    <w:rsid w:val="00777650"/>
    <w:rsid w:val="00780373"/>
    <w:rsid w:val="00780800"/>
    <w:rsid w:val="00784C36"/>
    <w:rsid w:val="00787164"/>
    <w:rsid w:val="00790F66"/>
    <w:rsid w:val="007936D3"/>
    <w:rsid w:val="007936EA"/>
    <w:rsid w:val="007940C0"/>
    <w:rsid w:val="00795DA9"/>
    <w:rsid w:val="00797B6E"/>
    <w:rsid w:val="007A6AF6"/>
    <w:rsid w:val="007B19CD"/>
    <w:rsid w:val="007B3BF3"/>
    <w:rsid w:val="007B4E29"/>
    <w:rsid w:val="007B65BA"/>
    <w:rsid w:val="007C13D8"/>
    <w:rsid w:val="007C174E"/>
    <w:rsid w:val="007C1E55"/>
    <w:rsid w:val="007D124E"/>
    <w:rsid w:val="007D63B9"/>
    <w:rsid w:val="007E2030"/>
    <w:rsid w:val="007E4109"/>
    <w:rsid w:val="007E6987"/>
    <w:rsid w:val="007E7061"/>
    <w:rsid w:val="007F1BEF"/>
    <w:rsid w:val="007F2B29"/>
    <w:rsid w:val="007F2BF7"/>
    <w:rsid w:val="007F3F49"/>
    <w:rsid w:val="007F48E1"/>
    <w:rsid w:val="007F7F28"/>
    <w:rsid w:val="00805CD9"/>
    <w:rsid w:val="00806414"/>
    <w:rsid w:val="00810D78"/>
    <w:rsid w:val="008135D7"/>
    <w:rsid w:val="00816105"/>
    <w:rsid w:val="0082025C"/>
    <w:rsid w:val="0082291C"/>
    <w:rsid w:val="00826028"/>
    <w:rsid w:val="0082662C"/>
    <w:rsid w:val="00832007"/>
    <w:rsid w:val="008320EA"/>
    <w:rsid w:val="0083274F"/>
    <w:rsid w:val="008340AA"/>
    <w:rsid w:val="008345AC"/>
    <w:rsid w:val="008349CC"/>
    <w:rsid w:val="00837134"/>
    <w:rsid w:val="00842C85"/>
    <w:rsid w:val="00845920"/>
    <w:rsid w:val="008460FE"/>
    <w:rsid w:val="00853C27"/>
    <w:rsid w:val="00855988"/>
    <w:rsid w:val="00860253"/>
    <w:rsid w:val="0086042A"/>
    <w:rsid w:val="00862F68"/>
    <w:rsid w:val="0086633F"/>
    <w:rsid w:val="008674ED"/>
    <w:rsid w:val="00872123"/>
    <w:rsid w:val="00873CA0"/>
    <w:rsid w:val="00876D0E"/>
    <w:rsid w:val="00877A1E"/>
    <w:rsid w:val="00880CF0"/>
    <w:rsid w:val="008827F5"/>
    <w:rsid w:val="00883EC5"/>
    <w:rsid w:val="00887028"/>
    <w:rsid w:val="0089060C"/>
    <w:rsid w:val="00894ED7"/>
    <w:rsid w:val="008968C3"/>
    <w:rsid w:val="00896D95"/>
    <w:rsid w:val="008A0C97"/>
    <w:rsid w:val="008A0C9B"/>
    <w:rsid w:val="008A4F9B"/>
    <w:rsid w:val="008A5D28"/>
    <w:rsid w:val="008A5F8E"/>
    <w:rsid w:val="008A66E6"/>
    <w:rsid w:val="008A760A"/>
    <w:rsid w:val="008A7937"/>
    <w:rsid w:val="008A7C43"/>
    <w:rsid w:val="008B126D"/>
    <w:rsid w:val="008B2737"/>
    <w:rsid w:val="008B2F41"/>
    <w:rsid w:val="008B71D0"/>
    <w:rsid w:val="008B7A78"/>
    <w:rsid w:val="008C1CC2"/>
    <w:rsid w:val="008C3789"/>
    <w:rsid w:val="008C39AC"/>
    <w:rsid w:val="008C3F74"/>
    <w:rsid w:val="008C6660"/>
    <w:rsid w:val="008C688E"/>
    <w:rsid w:val="008C79D5"/>
    <w:rsid w:val="008C7E86"/>
    <w:rsid w:val="008D0E20"/>
    <w:rsid w:val="008D370E"/>
    <w:rsid w:val="008D3966"/>
    <w:rsid w:val="008D3D62"/>
    <w:rsid w:val="008D5450"/>
    <w:rsid w:val="008E053E"/>
    <w:rsid w:val="008E173D"/>
    <w:rsid w:val="008E1B09"/>
    <w:rsid w:val="008E27F1"/>
    <w:rsid w:val="008E59AB"/>
    <w:rsid w:val="008E74AB"/>
    <w:rsid w:val="008F013E"/>
    <w:rsid w:val="008F5F8A"/>
    <w:rsid w:val="00900843"/>
    <w:rsid w:val="00901C0F"/>
    <w:rsid w:val="00901E5D"/>
    <w:rsid w:val="00903102"/>
    <w:rsid w:val="00903A18"/>
    <w:rsid w:val="00905275"/>
    <w:rsid w:val="00905601"/>
    <w:rsid w:val="00906C70"/>
    <w:rsid w:val="00917628"/>
    <w:rsid w:val="00925EB5"/>
    <w:rsid w:val="009264A5"/>
    <w:rsid w:val="00927BB3"/>
    <w:rsid w:val="00930E24"/>
    <w:rsid w:val="00931547"/>
    <w:rsid w:val="009315B3"/>
    <w:rsid w:val="009329A4"/>
    <w:rsid w:val="00934486"/>
    <w:rsid w:val="00934849"/>
    <w:rsid w:val="009352F6"/>
    <w:rsid w:val="00940557"/>
    <w:rsid w:val="00940A5A"/>
    <w:rsid w:val="00942330"/>
    <w:rsid w:val="0094290D"/>
    <w:rsid w:val="00943023"/>
    <w:rsid w:val="00946110"/>
    <w:rsid w:val="00946225"/>
    <w:rsid w:val="00952569"/>
    <w:rsid w:val="00952ED0"/>
    <w:rsid w:val="00954F75"/>
    <w:rsid w:val="009575E6"/>
    <w:rsid w:val="00960478"/>
    <w:rsid w:val="0096062B"/>
    <w:rsid w:val="00960B4B"/>
    <w:rsid w:val="00961ADC"/>
    <w:rsid w:val="009624B5"/>
    <w:rsid w:val="00963BB5"/>
    <w:rsid w:val="00964102"/>
    <w:rsid w:val="00970E52"/>
    <w:rsid w:val="0097717F"/>
    <w:rsid w:val="009800E3"/>
    <w:rsid w:val="00982EA4"/>
    <w:rsid w:val="009844CE"/>
    <w:rsid w:val="00985C54"/>
    <w:rsid w:val="00986FC8"/>
    <w:rsid w:val="00987B15"/>
    <w:rsid w:val="009904BA"/>
    <w:rsid w:val="00992F0A"/>
    <w:rsid w:val="009931D3"/>
    <w:rsid w:val="009951A6"/>
    <w:rsid w:val="00997981"/>
    <w:rsid w:val="009A3783"/>
    <w:rsid w:val="009A67BB"/>
    <w:rsid w:val="009A7745"/>
    <w:rsid w:val="009A77FC"/>
    <w:rsid w:val="009B249D"/>
    <w:rsid w:val="009B499D"/>
    <w:rsid w:val="009B67AC"/>
    <w:rsid w:val="009B7AB5"/>
    <w:rsid w:val="009B7B1B"/>
    <w:rsid w:val="009C60EE"/>
    <w:rsid w:val="009C75FB"/>
    <w:rsid w:val="009C7B07"/>
    <w:rsid w:val="009D1C50"/>
    <w:rsid w:val="009D5AB6"/>
    <w:rsid w:val="009D743A"/>
    <w:rsid w:val="009E2A72"/>
    <w:rsid w:val="009E33D1"/>
    <w:rsid w:val="009E3FBB"/>
    <w:rsid w:val="009E4013"/>
    <w:rsid w:val="009E4DC7"/>
    <w:rsid w:val="009E59B6"/>
    <w:rsid w:val="009E7B34"/>
    <w:rsid w:val="009E7FBC"/>
    <w:rsid w:val="009F309B"/>
    <w:rsid w:val="009F3E3F"/>
    <w:rsid w:val="009F51FA"/>
    <w:rsid w:val="00A04ED5"/>
    <w:rsid w:val="00A06609"/>
    <w:rsid w:val="00A067BE"/>
    <w:rsid w:val="00A06AAF"/>
    <w:rsid w:val="00A143F3"/>
    <w:rsid w:val="00A151E8"/>
    <w:rsid w:val="00A2362E"/>
    <w:rsid w:val="00A23A1D"/>
    <w:rsid w:val="00A3240A"/>
    <w:rsid w:val="00A32467"/>
    <w:rsid w:val="00A32772"/>
    <w:rsid w:val="00A41E54"/>
    <w:rsid w:val="00A46243"/>
    <w:rsid w:val="00A50F11"/>
    <w:rsid w:val="00A52E04"/>
    <w:rsid w:val="00A571D6"/>
    <w:rsid w:val="00A61FE6"/>
    <w:rsid w:val="00A63A8E"/>
    <w:rsid w:val="00A6678F"/>
    <w:rsid w:val="00A71A38"/>
    <w:rsid w:val="00A77A44"/>
    <w:rsid w:val="00A80ABA"/>
    <w:rsid w:val="00A8357A"/>
    <w:rsid w:val="00A86406"/>
    <w:rsid w:val="00A869F3"/>
    <w:rsid w:val="00A9068D"/>
    <w:rsid w:val="00A911A4"/>
    <w:rsid w:val="00A9319B"/>
    <w:rsid w:val="00A94C91"/>
    <w:rsid w:val="00AA09FC"/>
    <w:rsid w:val="00AA0DFD"/>
    <w:rsid w:val="00AA1FF9"/>
    <w:rsid w:val="00AA3CCE"/>
    <w:rsid w:val="00AA4F33"/>
    <w:rsid w:val="00AA625E"/>
    <w:rsid w:val="00AA74CF"/>
    <w:rsid w:val="00AB03EC"/>
    <w:rsid w:val="00AB09F1"/>
    <w:rsid w:val="00AB31BE"/>
    <w:rsid w:val="00AB4A18"/>
    <w:rsid w:val="00AC053B"/>
    <w:rsid w:val="00AC2682"/>
    <w:rsid w:val="00AC463B"/>
    <w:rsid w:val="00AC4EF6"/>
    <w:rsid w:val="00AC7960"/>
    <w:rsid w:val="00AD08D4"/>
    <w:rsid w:val="00AD2CBC"/>
    <w:rsid w:val="00AD424F"/>
    <w:rsid w:val="00AD5D7A"/>
    <w:rsid w:val="00AD7130"/>
    <w:rsid w:val="00AE1299"/>
    <w:rsid w:val="00AE3F84"/>
    <w:rsid w:val="00AE4957"/>
    <w:rsid w:val="00AE6369"/>
    <w:rsid w:val="00AE64B4"/>
    <w:rsid w:val="00AF2068"/>
    <w:rsid w:val="00AF2C38"/>
    <w:rsid w:val="00AF4AB1"/>
    <w:rsid w:val="00AF5B7A"/>
    <w:rsid w:val="00B0191F"/>
    <w:rsid w:val="00B019DA"/>
    <w:rsid w:val="00B02200"/>
    <w:rsid w:val="00B05559"/>
    <w:rsid w:val="00B06066"/>
    <w:rsid w:val="00B0644E"/>
    <w:rsid w:val="00B106B4"/>
    <w:rsid w:val="00B12276"/>
    <w:rsid w:val="00B14FB7"/>
    <w:rsid w:val="00B166FA"/>
    <w:rsid w:val="00B2066B"/>
    <w:rsid w:val="00B21A44"/>
    <w:rsid w:val="00B232DE"/>
    <w:rsid w:val="00B2395E"/>
    <w:rsid w:val="00B250A5"/>
    <w:rsid w:val="00B31E29"/>
    <w:rsid w:val="00B372B0"/>
    <w:rsid w:val="00B42024"/>
    <w:rsid w:val="00B422FB"/>
    <w:rsid w:val="00B43B35"/>
    <w:rsid w:val="00B448C1"/>
    <w:rsid w:val="00B449C9"/>
    <w:rsid w:val="00B46904"/>
    <w:rsid w:val="00B47527"/>
    <w:rsid w:val="00B476A2"/>
    <w:rsid w:val="00B50E5A"/>
    <w:rsid w:val="00B52EC4"/>
    <w:rsid w:val="00B56EDF"/>
    <w:rsid w:val="00B57364"/>
    <w:rsid w:val="00B57454"/>
    <w:rsid w:val="00B63572"/>
    <w:rsid w:val="00B63A60"/>
    <w:rsid w:val="00B640A9"/>
    <w:rsid w:val="00B64217"/>
    <w:rsid w:val="00B64987"/>
    <w:rsid w:val="00B65940"/>
    <w:rsid w:val="00B826E5"/>
    <w:rsid w:val="00B82D82"/>
    <w:rsid w:val="00B838CB"/>
    <w:rsid w:val="00B90629"/>
    <w:rsid w:val="00BA0C5B"/>
    <w:rsid w:val="00BA18FB"/>
    <w:rsid w:val="00BA21B2"/>
    <w:rsid w:val="00BA360E"/>
    <w:rsid w:val="00BA5124"/>
    <w:rsid w:val="00BA797A"/>
    <w:rsid w:val="00BB1201"/>
    <w:rsid w:val="00BB2A44"/>
    <w:rsid w:val="00BB2E84"/>
    <w:rsid w:val="00BB309B"/>
    <w:rsid w:val="00BB78CA"/>
    <w:rsid w:val="00BC0BF7"/>
    <w:rsid w:val="00BC2406"/>
    <w:rsid w:val="00BC2C05"/>
    <w:rsid w:val="00BC3A0B"/>
    <w:rsid w:val="00BD2F7A"/>
    <w:rsid w:val="00BD5E1B"/>
    <w:rsid w:val="00BD66C7"/>
    <w:rsid w:val="00BE1CF8"/>
    <w:rsid w:val="00BE3230"/>
    <w:rsid w:val="00BE3EE9"/>
    <w:rsid w:val="00BE42EA"/>
    <w:rsid w:val="00BE430A"/>
    <w:rsid w:val="00BE6AF4"/>
    <w:rsid w:val="00BE7907"/>
    <w:rsid w:val="00BF0CF2"/>
    <w:rsid w:val="00BF0E60"/>
    <w:rsid w:val="00BF182C"/>
    <w:rsid w:val="00BF6678"/>
    <w:rsid w:val="00C018EB"/>
    <w:rsid w:val="00C0511F"/>
    <w:rsid w:val="00C13A4F"/>
    <w:rsid w:val="00C21AB1"/>
    <w:rsid w:val="00C24924"/>
    <w:rsid w:val="00C26D4C"/>
    <w:rsid w:val="00C271CF"/>
    <w:rsid w:val="00C3453A"/>
    <w:rsid w:val="00C34ACC"/>
    <w:rsid w:val="00C365C5"/>
    <w:rsid w:val="00C37D48"/>
    <w:rsid w:val="00C4716A"/>
    <w:rsid w:val="00C47586"/>
    <w:rsid w:val="00C5128C"/>
    <w:rsid w:val="00C548AF"/>
    <w:rsid w:val="00C57687"/>
    <w:rsid w:val="00C60EB2"/>
    <w:rsid w:val="00C74355"/>
    <w:rsid w:val="00C77C88"/>
    <w:rsid w:val="00C81132"/>
    <w:rsid w:val="00C81C5F"/>
    <w:rsid w:val="00C8579B"/>
    <w:rsid w:val="00C904BA"/>
    <w:rsid w:val="00C90FAF"/>
    <w:rsid w:val="00C91770"/>
    <w:rsid w:val="00C91B42"/>
    <w:rsid w:val="00C9628C"/>
    <w:rsid w:val="00C96854"/>
    <w:rsid w:val="00CA056A"/>
    <w:rsid w:val="00CA0FBD"/>
    <w:rsid w:val="00CA3EC5"/>
    <w:rsid w:val="00CA43A8"/>
    <w:rsid w:val="00CA63D6"/>
    <w:rsid w:val="00CA7927"/>
    <w:rsid w:val="00CB0FB8"/>
    <w:rsid w:val="00CB2736"/>
    <w:rsid w:val="00CB7BEB"/>
    <w:rsid w:val="00CC03A3"/>
    <w:rsid w:val="00CC3454"/>
    <w:rsid w:val="00CC396D"/>
    <w:rsid w:val="00CC600B"/>
    <w:rsid w:val="00CC7577"/>
    <w:rsid w:val="00CD0C95"/>
    <w:rsid w:val="00CD3AD6"/>
    <w:rsid w:val="00CD5493"/>
    <w:rsid w:val="00CD6684"/>
    <w:rsid w:val="00CD6B99"/>
    <w:rsid w:val="00CD7391"/>
    <w:rsid w:val="00CD7E6C"/>
    <w:rsid w:val="00CE1C10"/>
    <w:rsid w:val="00CE3E22"/>
    <w:rsid w:val="00CE4246"/>
    <w:rsid w:val="00CF37C5"/>
    <w:rsid w:val="00CF4089"/>
    <w:rsid w:val="00CF43C1"/>
    <w:rsid w:val="00CF5F18"/>
    <w:rsid w:val="00CF74CE"/>
    <w:rsid w:val="00D0220F"/>
    <w:rsid w:val="00D06A36"/>
    <w:rsid w:val="00D104D3"/>
    <w:rsid w:val="00D108F9"/>
    <w:rsid w:val="00D121A3"/>
    <w:rsid w:val="00D162A7"/>
    <w:rsid w:val="00D17374"/>
    <w:rsid w:val="00D21E29"/>
    <w:rsid w:val="00D25D69"/>
    <w:rsid w:val="00D31369"/>
    <w:rsid w:val="00D32E53"/>
    <w:rsid w:val="00D34C35"/>
    <w:rsid w:val="00D41399"/>
    <w:rsid w:val="00D42042"/>
    <w:rsid w:val="00D52974"/>
    <w:rsid w:val="00D60AF8"/>
    <w:rsid w:val="00D636D2"/>
    <w:rsid w:val="00D75D61"/>
    <w:rsid w:val="00D804FC"/>
    <w:rsid w:val="00D807A9"/>
    <w:rsid w:val="00D81C53"/>
    <w:rsid w:val="00D82EC7"/>
    <w:rsid w:val="00D83778"/>
    <w:rsid w:val="00D87474"/>
    <w:rsid w:val="00D9285F"/>
    <w:rsid w:val="00D93D11"/>
    <w:rsid w:val="00DA0885"/>
    <w:rsid w:val="00DA2EFC"/>
    <w:rsid w:val="00DA4B71"/>
    <w:rsid w:val="00DA76FA"/>
    <w:rsid w:val="00DA7ECB"/>
    <w:rsid w:val="00DB09B4"/>
    <w:rsid w:val="00DB36DC"/>
    <w:rsid w:val="00DB4EF9"/>
    <w:rsid w:val="00DC15DC"/>
    <w:rsid w:val="00DC6BED"/>
    <w:rsid w:val="00DD176B"/>
    <w:rsid w:val="00DD1CA9"/>
    <w:rsid w:val="00DD28C0"/>
    <w:rsid w:val="00DD5641"/>
    <w:rsid w:val="00DD6EBC"/>
    <w:rsid w:val="00DD7FC9"/>
    <w:rsid w:val="00DE0129"/>
    <w:rsid w:val="00DE05BB"/>
    <w:rsid w:val="00DE1EB0"/>
    <w:rsid w:val="00DE1F4E"/>
    <w:rsid w:val="00DE3386"/>
    <w:rsid w:val="00DE52B9"/>
    <w:rsid w:val="00DE66C2"/>
    <w:rsid w:val="00DF0AE2"/>
    <w:rsid w:val="00DF1E84"/>
    <w:rsid w:val="00DF528D"/>
    <w:rsid w:val="00DF5C4B"/>
    <w:rsid w:val="00E04EF7"/>
    <w:rsid w:val="00E04F6D"/>
    <w:rsid w:val="00E05715"/>
    <w:rsid w:val="00E07720"/>
    <w:rsid w:val="00E11C6B"/>
    <w:rsid w:val="00E13B81"/>
    <w:rsid w:val="00E153F1"/>
    <w:rsid w:val="00E1676A"/>
    <w:rsid w:val="00E25DED"/>
    <w:rsid w:val="00E279B1"/>
    <w:rsid w:val="00E32619"/>
    <w:rsid w:val="00E36F4A"/>
    <w:rsid w:val="00E41BF8"/>
    <w:rsid w:val="00E41EBB"/>
    <w:rsid w:val="00E430B8"/>
    <w:rsid w:val="00E4323A"/>
    <w:rsid w:val="00E442AF"/>
    <w:rsid w:val="00E454CB"/>
    <w:rsid w:val="00E47F19"/>
    <w:rsid w:val="00E50103"/>
    <w:rsid w:val="00E50BDE"/>
    <w:rsid w:val="00E51EC3"/>
    <w:rsid w:val="00E54579"/>
    <w:rsid w:val="00E553BE"/>
    <w:rsid w:val="00E6147A"/>
    <w:rsid w:val="00E614C5"/>
    <w:rsid w:val="00E618FE"/>
    <w:rsid w:val="00E61EAA"/>
    <w:rsid w:val="00E640E0"/>
    <w:rsid w:val="00E641BD"/>
    <w:rsid w:val="00E64495"/>
    <w:rsid w:val="00E73647"/>
    <w:rsid w:val="00E75667"/>
    <w:rsid w:val="00E81E42"/>
    <w:rsid w:val="00E846AE"/>
    <w:rsid w:val="00E8496A"/>
    <w:rsid w:val="00E84B9D"/>
    <w:rsid w:val="00E85B46"/>
    <w:rsid w:val="00E85CAC"/>
    <w:rsid w:val="00E8740D"/>
    <w:rsid w:val="00E90709"/>
    <w:rsid w:val="00E91BB2"/>
    <w:rsid w:val="00E92BC1"/>
    <w:rsid w:val="00E952D9"/>
    <w:rsid w:val="00E9595B"/>
    <w:rsid w:val="00EA3878"/>
    <w:rsid w:val="00EA46A5"/>
    <w:rsid w:val="00EB13B2"/>
    <w:rsid w:val="00EB1871"/>
    <w:rsid w:val="00EB3495"/>
    <w:rsid w:val="00EB4422"/>
    <w:rsid w:val="00EB6050"/>
    <w:rsid w:val="00EC2690"/>
    <w:rsid w:val="00EC2F63"/>
    <w:rsid w:val="00EC385A"/>
    <w:rsid w:val="00EC79F4"/>
    <w:rsid w:val="00ED168D"/>
    <w:rsid w:val="00ED2B4C"/>
    <w:rsid w:val="00ED3945"/>
    <w:rsid w:val="00ED73AE"/>
    <w:rsid w:val="00EE20AF"/>
    <w:rsid w:val="00EE28C1"/>
    <w:rsid w:val="00EE388B"/>
    <w:rsid w:val="00EE58AE"/>
    <w:rsid w:val="00EE5F7B"/>
    <w:rsid w:val="00EE69E6"/>
    <w:rsid w:val="00EE7BE8"/>
    <w:rsid w:val="00EF2248"/>
    <w:rsid w:val="00EF79B4"/>
    <w:rsid w:val="00F00723"/>
    <w:rsid w:val="00F02E95"/>
    <w:rsid w:val="00F04AEA"/>
    <w:rsid w:val="00F06068"/>
    <w:rsid w:val="00F064C1"/>
    <w:rsid w:val="00F13EA6"/>
    <w:rsid w:val="00F160BA"/>
    <w:rsid w:val="00F2073B"/>
    <w:rsid w:val="00F2555B"/>
    <w:rsid w:val="00F271A5"/>
    <w:rsid w:val="00F273AA"/>
    <w:rsid w:val="00F3195C"/>
    <w:rsid w:val="00F35579"/>
    <w:rsid w:val="00F36680"/>
    <w:rsid w:val="00F36914"/>
    <w:rsid w:val="00F37691"/>
    <w:rsid w:val="00F37725"/>
    <w:rsid w:val="00F419C5"/>
    <w:rsid w:val="00F46FCE"/>
    <w:rsid w:val="00F47B8C"/>
    <w:rsid w:val="00F51FDC"/>
    <w:rsid w:val="00F543E7"/>
    <w:rsid w:val="00F5454B"/>
    <w:rsid w:val="00F644B4"/>
    <w:rsid w:val="00F65785"/>
    <w:rsid w:val="00F67973"/>
    <w:rsid w:val="00F67C33"/>
    <w:rsid w:val="00F67D4B"/>
    <w:rsid w:val="00F67DBC"/>
    <w:rsid w:val="00F7696B"/>
    <w:rsid w:val="00F77B53"/>
    <w:rsid w:val="00F802B8"/>
    <w:rsid w:val="00F829AF"/>
    <w:rsid w:val="00F85311"/>
    <w:rsid w:val="00F87488"/>
    <w:rsid w:val="00F87546"/>
    <w:rsid w:val="00F87FB9"/>
    <w:rsid w:val="00FA15F1"/>
    <w:rsid w:val="00FA512E"/>
    <w:rsid w:val="00FA55F4"/>
    <w:rsid w:val="00FA79B3"/>
    <w:rsid w:val="00FB5DB0"/>
    <w:rsid w:val="00FB785B"/>
    <w:rsid w:val="00FC1755"/>
    <w:rsid w:val="00FC3F3C"/>
    <w:rsid w:val="00FC4014"/>
    <w:rsid w:val="00FC4BDB"/>
    <w:rsid w:val="00FC57BD"/>
    <w:rsid w:val="00FC7809"/>
    <w:rsid w:val="00FC7C88"/>
    <w:rsid w:val="00FD0133"/>
    <w:rsid w:val="00FD4D80"/>
    <w:rsid w:val="00FD5792"/>
    <w:rsid w:val="00FE0FDE"/>
    <w:rsid w:val="00FE1333"/>
    <w:rsid w:val="00FE2B80"/>
    <w:rsid w:val="00FE3851"/>
    <w:rsid w:val="00FE572B"/>
    <w:rsid w:val="00FF1C9B"/>
    <w:rsid w:val="00FF26D1"/>
    <w:rsid w:val="00FF2722"/>
    <w:rsid w:val="00FF5135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BCF8C"/>
  <w15:docId w15:val="{1D2FD79E-E69D-43A1-A668-A2EB9CC4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F32"/>
    <w:rPr>
      <w:rFonts w:asciiTheme="minorHAnsi" w:eastAsia="Times New Roman" w:hAnsiTheme="minorHAnsi" w:cstheme="minorHAnsi"/>
      <w:sz w:val="22"/>
      <w:szCs w:val="22"/>
      <w:lang w:val="en-GB" w:eastAsia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0FAF"/>
    <w:pPr>
      <w:keepNext/>
      <w:keepLines/>
      <w:spacing w:before="200"/>
      <w:outlineLvl w:val="1"/>
    </w:pPr>
    <w:rPr>
      <w:rFonts w:ascii="Cambria" w:hAnsi="Cambria"/>
      <w:b/>
      <w:bCs/>
      <w:color w:val="1F497D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454CB"/>
    <w:pPr>
      <w:keepNext/>
      <w:keepLines/>
      <w:spacing w:after="60"/>
      <w:outlineLvl w:val="2"/>
    </w:pPr>
    <w:rPr>
      <w:rFonts w:ascii="Cambria" w:hAnsi="Cambria"/>
      <w:b/>
      <w:bCs/>
      <w:iCs/>
      <w:color w:val="1F497D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E59B6"/>
    <w:pPr>
      <w:jc w:val="both"/>
      <w:outlineLvl w:val="3"/>
    </w:pPr>
    <w:rPr>
      <w:rFonts w:ascii="Cambria" w:hAnsi="Cambria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F1BEF"/>
    <w:pPr>
      <w:spacing w:after="60"/>
      <w:outlineLvl w:val="4"/>
    </w:pPr>
    <w:rPr>
      <w:rFonts w:ascii="Cambria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2BAE"/>
    <w:pPr>
      <w:spacing w:before="240" w:after="60"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FF2722"/>
    <w:pPr>
      <w:ind w:left="220"/>
    </w:pPr>
    <w:rPr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FF2722"/>
    <w:pPr>
      <w:ind w:left="440"/>
    </w:pPr>
    <w:rPr>
      <w:i/>
      <w:i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90FAF"/>
    <w:rPr>
      <w:rFonts w:ascii="Cambria" w:eastAsia="Times New Roman" w:hAnsi="Cambria" w:cs="Arial"/>
      <w:b/>
      <w:bCs/>
      <w:color w:val="1F497D"/>
      <w:sz w:val="32"/>
      <w:szCs w:val="32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454CB"/>
    <w:rPr>
      <w:rFonts w:ascii="Cambria" w:eastAsia="Times New Roman" w:hAnsi="Cambria" w:cstheme="minorHAnsi"/>
      <w:b/>
      <w:bCs/>
      <w:iCs/>
      <w:color w:val="1F497D"/>
      <w:sz w:val="24"/>
      <w:szCs w:val="24"/>
      <w:lang w:val="en-GB" w:eastAsia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spacing w:after="120"/>
    </w:pPr>
    <w:rPr>
      <w:b/>
      <w:bCs/>
      <w:cap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AC4EF6"/>
    <w:pPr>
      <w:ind w:left="66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ind w:left="88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ind w:left="11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ind w:left="132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ind w:left="154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ind w:left="1760"/>
    </w:pPr>
    <w:rPr>
      <w:sz w:val="18"/>
      <w:szCs w:val="18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A32772"/>
    <w:pPr>
      <w:numPr>
        <w:numId w:val="3"/>
      </w:numPr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rFonts w:asciiTheme="minorHAnsi" w:eastAsia="Times New Roman" w:hAnsiTheme="minorHAnsi" w:cstheme="minorHAnsi"/>
      <w:sz w:val="22"/>
      <w:szCs w:val="22"/>
      <w:lang w:val="en-GB" w:eastAsia="pl-PL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A32772"/>
    <w:rPr>
      <w:rFonts w:asciiTheme="minorHAnsi" w:eastAsia="Times New Roman" w:hAnsiTheme="minorHAnsi" w:cstheme="minorHAnsi"/>
      <w:sz w:val="22"/>
      <w:szCs w:val="22"/>
      <w:lang w:val="en-GB" w:eastAsia="pl-PL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rFonts w:asciiTheme="minorHAnsi" w:eastAsia="Times New Roman" w:hAnsiTheme="minorHAnsi" w:cstheme="minorHAnsi"/>
      <w:sz w:val="22"/>
      <w:szCs w:val="22"/>
      <w:lang w:val="en-GB" w:eastAsia="pl-PL"/>
    </w:rPr>
  </w:style>
  <w:style w:type="paragraph" w:styleId="NormalWeb">
    <w:name w:val="Normal (Web)"/>
    <w:basedOn w:val="Normal"/>
    <w:link w:val="NormalWebTegn"/>
    <w:uiPriority w:val="99"/>
    <w:unhideWhenUsed/>
    <w:rsid w:val="00270399"/>
    <w:rPr>
      <w:color w:val="000000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rPr>
      <w:rFonts w:ascii="Arial" w:hAnsi="Arial"/>
      <w:b/>
      <w:bCs/>
      <w:color w:val="000000"/>
      <w:sz w:val="18"/>
      <w:szCs w:val="18"/>
    </w:rPr>
  </w:style>
  <w:style w:type="paragraph" w:customStyle="1" w:styleId="h1">
    <w:name w:val="h1"/>
    <w:basedOn w:val="Normal"/>
    <w:rsid w:val="009A67BB"/>
    <w:pPr>
      <w:spacing w:before="75"/>
    </w:pPr>
    <w:rPr>
      <w:rFonts w:ascii="Arial" w:hAnsi="Arial"/>
      <w:b/>
      <w:bCs/>
      <w:color w:val="000000"/>
      <w:sz w:val="21"/>
      <w:szCs w:val="21"/>
    </w:rPr>
  </w:style>
  <w:style w:type="character" w:customStyle="1" w:styleId="NormalWebTegn">
    <w:name w:val="Normal (Web) Tegn"/>
    <w:basedOn w:val="Standardskrifttypeiafsnit"/>
    <w:link w:val="NormalWeb"/>
    <w:uiPriority w:val="99"/>
    <w:rsid w:val="00270399"/>
    <w:rPr>
      <w:rFonts w:eastAsia="Times New Roman" w:cs="Arial"/>
      <w:color w:val="000000"/>
      <w:sz w:val="22"/>
      <w:szCs w:val="22"/>
    </w:rPr>
  </w:style>
  <w:style w:type="paragraph" w:customStyle="1" w:styleId="artikel">
    <w:name w:val="artikel"/>
    <w:basedOn w:val="Normal"/>
    <w:rsid w:val="00EC79F4"/>
    <w:pPr>
      <w:spacing w:before="15" w:after="15" w:line="312" w:lineRule="atLeast"/>
    </w:pPr>
    <w:rPr>
      <w:rFonts w:ascii="Arial" w:hAnsi="Arial"/>
      <w:color w:val="000000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hAnsi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iPriority w:val="99"/>
    <w:unhideWhenUsed/>
    <w:rsid w:val="00987B1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nhideWhenUsed/>
    <w:rsid w:val="00987B1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spacing w:before="150" w:after="75"/>
    </w:pPr>
    <w:rPr>
      <w:b/>
      <w:bCs/>
      <w:sz w:val="26"/>
      <w:szCs w:val="26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unhideWhenUsed/>
    <w:rsid w:val="00323C8B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spacing w:before="240"/>
      <w:ind w:firstLine="170"/>
    </w:pPr>
  </w:style>
  <w:style w:type="paragraph" w:customStyle="1" w:styleId="kapiteloverskrift">
    <w:name w:val="kapiteloverskrift"/>
    <w:basedOn w:val="Normal"/>
    <w:rsid w:val="00542342"/>
    <w:pPr>
      <w:keepNext/>
      <w:jc w:val="center"/>
    </w:pPr>
    <w:rPr>
      <w:i/>
      <w:iCs/>
    </w:rPr>
  </w:style>
  <w:style w:type="paragraph" w:customStyle="1" w:styleId="stk">
    <w:name w:val="stk"/>
    <w:basedOn w:val="Normal"/>
    <w:rsid w:val="00542342"/>
    <w:pPr>
      <w:ind w:firstLine="170"/>
    </w:pPr>
  </w:style>
  <w:style w:type="paragraph" w:customStyle="1" w:styleId="Litra9">
    <w:name w:val="Litra9"/>
    <w:basedOn w:val="Normal"/>
    <w:rsid w:val="00542342"/>
    <w:pPr>
      <w:tabs>
        <w:tab w:val="left" w:pos="397"/>
      </w:tabs>
      <w:ind w:left="794" w:hanging="397"/>
    </w:pPr>
    <w:rPr>
      <w:szCs w:val="20"/>
    </w:rPr>
  </w:style>
  <w:style w:type="paragraph" w:customStyle="1" w:styleId="Nummer9">
    <w:name w:val="Nummer9"/>
    <w:basedOn w:val="Normal"/>
    <w:rsid w:val="00542342"/>
    <w:pPr>
      <w:tabs>
        <w:tab w:val="left" w:pos="397"/>
        <w:tab w:val="left" w:pos="992"/>
      </w:tabs>
      <w:ind w:left="397" w:hanging="397"/>
    </w:pPr>
    <w:rPr>
      <w:szCs w:val="20"/>
    </w:rPr>
  </w:style>
  <w:style w:type="paragraph" w:customStyle="1" w:styleId="Tekst9">
    <w:name w:val="Tekst9"/>
    <w:link w:val="Tekst9Tegn"/>
    <w:rsid w:val="00997981"/>
    <w:pPr>
      <w:spacing w:before="60" w:after="60"/>
      <w:ind w:firstLine="170"/>
      <w:jc w:val="both"/>
    </w:pPr>
    <w:rPr>
      <w:rFonts w:eastAsia="Times New Roman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suppressAutoHyphens/>
      <w:spacing w:before="240"/>
    </w:pPr>
    <w:rPr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paragraph" w:customStyle="1" w:styleId="artdato">
    <w:name w:val="artdato"/>
    <w:basedOn w:val="Normal"/>
    <w:rsid w:val="00386091"/>
    <w:rPr>
      <w:rFonts w:ascii="Arial" w:hAnsi="Arial"/>
      <w:color w:val="666666"/>
      <w:sz w:val="15"/>
      <w:szCs w:val="15"/>
    </w:rPr>
  </w:style>
  <w:style w:type="paragraph" w:customStyle="1" w:styleId="pmanchet">
    <w:name w:val="p_manchet"/>
    <w:basedOn w:val="Normal"/>
    <w:rsid w:val="00386091"/>
    <w:pPr>
      <w:spacing w:after="240"/>
    </w:pPr>
    <w:rPr>
      <w:rFonts w:ascii="Arial" w:hAnsi="Arial"/>
      <w:b/>
      <w:bCs/>
      <w:sz w:val="18"/>
      <w:szCs w:val="18"/>
    </w:rPr>
  </w:style>
  <w:style w:type="character" w:customStyle="1" w:styleId="apple-style-span">
    <w:name w:val="apple-style-span"/>
    <w:basedOn w:val="Standardskrifttypeiafsnit"/>
    <w:rsid w:val="001E3A65"/>
  </w:style>
  <w:style w:type="character" w:customStyle="1" w:styleId="ekrannaslovi1">
    <w:name w:val="ekrannaslovi1"/>
    <w:basedOn w:val="Standardskrifttypeiafsnit"/>
    <w:rsid w:val="002E5DBB"/>
    <w:rPr>
      <w:rFonts w:ascii="Century Gothic" w:hAnsi="Century Gothic" w:hint="default"/>
      <w:b/>
      <w:bCs/>
      <w:color w:val="333399"/>
      <w:sz w:val="36"/>
      <w:szCs w:val="36"/>
    </w:rPr>
  </w:style>
  <w:style w:type="character" w:customStyle="1" w:styleId="ekrannaslovi21">
    <w:name w:val="ekrannaslovi21"/>
    <w:basedOn w:val="Standardskrifttypeiafsnit"/>
    <w:rsid w:val="002E5DBB"/>
    <w:rPr>
      <w:rFonts w:ascii="Verdana" w:hAnsi="Verdana" w:hint="default"/>
      <w:b/>
      <w:bCs/>
      <w:sz w:val="20"/>
      <w:szCs w:val="20"/>
    </w:rPr>
  </w:style>
  <w:style w:type="paragraph" w:customStyle="1" w:styleId="estilo61">
    <w:name w:val="estilo61"/>
    <w:basedOn w:val="Normal"/>
    <w:rsid w:val="007A6AF6"/>
    <w:pPr>
      <w:spacing w:before="100" w:beforeAutospacing="1" w:after="100" w:afterAutospacing="1"/>
    </w:pPr>
    <w:rPr>
      <w:sz w:val="27"/>
      <w:szCs w:val="27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36198B"/>
    <w:pPr>
      <w:spacing w:before="30" w:after="90"/>
    </w:pPr>
    <w:rPr>
      <w:color w:val="00000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36198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xt">
    <w:name w:val="txt"/>
    <w:basedOn w:val="Standardskrifttypeiafsnit"/>
    <w:rsid w:val="00441683"/>
  </w:style>
  <w:style w:type="character" w:customStyle="1" w:styleId="small">
    <w:name w:val="small"/>
    <w:basedOn w:val="Standardskrifttypeiafsnit"/>
    <w:rsid w:val="00441683"/>
  </w:style>
  <w:style w:type="character" w:styleId="HTML-citat">
    <w:name w:val="HTML Cite"/>
    <w:basedOn w:val="Standardskrifttypeiafsnit"/>
    <w:uiPriority w:val="99"/>
    <w:semiHidden/>
    <w:unhideWhenUsed/>
    <w:rsid w:val="004416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7648A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7648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rticle-author1">
    <w:name w:val="article-author1"/>
    <w:basedOn w:val="Standardskrifttypeiafsnit"/>
    <w:rsid w:val="00D108F9"/>
    <w:rPr>
      <w:caps/>
    </w:rPr>
  </w:style>
  <w:style w:type="character" w:customStyle="1" w:styleId="article-date">
    <w:name w:val="article-date"/>
    <w:basedOn w:val="Standardskrifttypeiafsnit"/>
    <w:rsid w:val="00D108F9"/>
  </w:style>
  <w:style w:type="character" w:customStyle="1" w:styleId="article-history-link">
    <w:name w:val="article-history-link"/>
    <w:basedOn w:val="Standardskrifttypeiafsnit"/>
    <w:rsid w:val="00D108F9"/>
  </w:style>
  <w:style w:type="character" w:customStyle="1" w:styleId="dquo1">
    <w:name w:val="dquo1"/>
    <w:basedOn w:val="Standardskrifttypeiafsnit"/>
    <w:rsid w:val="00D108F9"/>
  </w:style>
  <w:style w:type="character" w:customStyle="1" w:styleId="caps1">
    <w:name w:val="caps1"/>
    <w:basedOn w:val="Standardskrifttypeiafsnit"/>
    <w:rsid w:val="00D108F9"/>
    <w:rPr>
      <w:sz w:val="22"/>
      <w:szCs w:val="22"/>
    </w:rPr>
  </w:style>
  <w:style w:type="paragraph" w:customStyle="1" w:styleId="Pa12">
    <w:name w:val="Pa12"/>
    <w:basedOn w:val="Normal"/>
    <w:next w:val="Normal"/>
    <w:uiPriority w:val="99"/>
    <w:rsid w:val="00404AA2"/>
    <w:pPr>
      <w:autoSpaceDE w:val="0"/>
      <w:autoSpaceDN w:val="0"/>
      <w:adjustRightInd w:val="0"/>
      <w:spacing w:line="185" w:lineRule="atLeast"/>
    </w:pPr>
    <w:rPr>
      <w:rFonts w:ascii="Corbel" w:hAnsi="Corbel"/>
    </w:rPr>
  </w:style>
  <w:style w:type="paragraph" w:customStyle="1" w:styleId="documentdescription">
    <w:name w:val="documentdescription"/>
    <w:basedOn w:val="Normal"/>
    <w:rsid w:val="001A43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rsid w:val="003530B7"/>
  </w:style>
  <w:style w:type="paragraph" w:customStyle="1" w:styleId="Punkttalniveau">
    <w:name w:val="Punkt tal niveau"/>
    <w:basedOn w:val="Normal"/>
    <w:link w:val="PunkttalniveauTegn"/>
    <w:qFormat/>
    <w:rsid w:val="0064655E"/>
    <w:pPr>
      <w:numPr>
        <w:ilvl w:val="1"/>
        <w:numId w:val="4"/>
      </w:numPr>
      <w:tabs>
        <w:tab w:val="left" w:pos="357"/>
        <w:tab w:val="left" w:pos="993"/>
      </w:tabs>
    </w:pPr>
    <w:rPr>
      <w:lang w:eastAsia="en-US"/>
    </w:rPr>
  </w:style>
  <w:style w:type="character" w:customStyle="1" w:styleId="PunkttalniveauTegn">
    <w:name w:val="Punkt tal niveau Tegn"/>
    <w:basedOn w:val="Standardskrifttypeiafsnit"/>
    <w:link w:val="Punkttalniveau"/>
    <w:rsid w:val="0064655E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Sidetal">
    <w:name w:val="page number"/>
    <w:basedOn w:val="Standardskrifttypeiafsnit"/>
    <w:rsid w:val="00F3195C"/>
  </w:style>
  <w:style w:type="character" w:customStyle="1" w:styleId="clstxtnormalc1">
    <w:name w:val="clstxtnormalc1"/>
    <w:basedOn w:val="Standardskrifttypeiafsnit"/>
    <w:rsid w:val="00EB6050"/>
    <w:rPr>
      <w:b w:val="0"/>
      <w:bCs w:val="0"/>
      <w:sz w:val="18"/>
      <w:szCs w:val="18"/>
    </w:rPr>
  </w:style>
  <w:style w:type="paragraph" w:customStyle="1" w:styleId="Billedtekst1">
    <w:name w:val="Billedtekst1"/>
    <w:basedOn w:val="Normal"/>
    <w:rsid w:val="00DE0129"/>
    <w:pPr>
      <w:ind w:left="244"/>
      <w:jc w:val="both"/>
    </w:pPr>
    <w:rPr>
      <w:sz w:val="19"/>
      <w:szCs w:val="19"/>
    </w:rPr>
  </w:style>
  <w:style w:type="paragraph" w:customStyle="1" w:styleId="text">
    <w:name w:val="text"/>
    <w:basedOn w:val="Normal"/>
    <w:rsid w:val="00DE0129"/>
    <w:pPr>
      <w:spacing w:before="240" w:after="240"/>
      <w:jc w:val="both"/>
    </w:pPr>
    <w:rPr>
      <w:rFonts w:ascii="Garamond" w:hAnsi="Garamond"/>
    </w:rPr>
  </w:style>
  <w:style w:type="paragraph" w:customStyle="1" w:styleId="left-aligned-text">
    <w:name w:val="left-aligned-text"/>
    <w:basedOn w:val="Normal"/>
    <w:rsid w:val="00DE0129"/>
    <w:pPr>
      <w:spacing w:before="240" w:after="240"/>
    </w:pPr>
    <w:rPr>
      <w:rFonts w:ascii="Garamond" w:hAnsi="Garamond"/>
    </w:rPr>
  </w:style>
  <w:style w:type="character" w:customStyle="1" w:styleId="pricefield11">
    <w:name w:val="pricefield11"/>
    <w:basedOn w:val="Standardskrifttypeiafsnit"/>
    <w:rsid w:val="003B066E"/>
    <w:rPr>
      <w:b/>
      <w:bCs/>
      <w:spacing w:val="-17"/>
      <w:sz w:val="60"/>
      <w:szCs w:val="60"/>
    </w:rPr>
  </w:style>
  <w:style w:type="character" w:customStyle="1" w:styleId="spamfilter">
    <w:name w:val="spamfilter"/>
    <w:basedOn w:val="Standardskrifttypeiafsnit"/>
    <w:rsid w:val="00270399"/>
    <w:rPr>
      <w:vanish/>
      <w:webHidden w:val="0"/>
      <w:specVanish w:val="0"/>
    </w:rPr>
  </w:style>
  <w:style w:type="character" w:customStyle="1" w:styleId="heading1">
    <w:name w:val="heading1"/>
    <w:basedOn w:val="Standardskrifttypeiafsnit"/>
    <w:rsid w:val="00270399"/>
    <w:rPr>
      <w:rFonts w:ascii="Georgia" w:hAnsi="Georgia" w:hint="default"/>
      <w:b/>
      <w:bCs/>
      <w:vanish w:val="0"/>
      <w:webHidden w:val="0"/>
      <w:color w:val="323232"/>
      <w:sz w:val="26"/>
      <w:szCs w:val="26"/>
      <w:specVanish w:val="0"/>
    </w:rPr>
  </w:style>
  <w:style w:type="paragraph" w:customStyle="1" w:styleId="cntdateandauthor">
    <w:name w:val="cntdateandauthor"/>
    <w:basedOn w:val="Normal"/>
    <w:rsid w:val="005F54A8"/>
    <w:pPr>
      <w:spacing w:after="300"/>
    </w:pPr>
    <w:rPr>
      <w:b/>
      <w:bCs/>
    </w:rPr>
  </w:style>
  <w:style w:type="character" w:customStyle="1" w:styleId="h22">
    <w:name w:val="h22"/>
    <w:basedOn w:val="Standardskrifttypeiafsnit"/>
    <w:rsid w:val="005F54A8"/>
    <w:rPr>
      <w:rFonts w:ascii="Times New Roman" w:hAnsi="Times New Roman" w:cs="Times New Roman" w:hint="default"/>
      <w:b/>
      <w:bCs/>
      <w:caps w:val="0"/>
      <w:sz w:val="23"/>
      <w:szCs w:val="23"/>
    </w:rPr>
  </w:style>
  <w:style w:type="character" w:customStyle="1" w:styleId="h12">
    <w:name w:val="h12"/>
    <w:basedOn w:val="Standardskrifttypeiafsnit"/>
    <w:rsid w:val="005F54A8"/>
    <w:rPr>
      <w:rFonts w:ascii="Arial" w:hAnsi="Arial" w:cs="Arial" w:hint="default"/>
      <w:b/>
      <w:bCs/>
      <w:caps/>
      <w:sz w:val="36"/>
      <w:szCs w:val="36"/>
    </w:rPr>
  </w:style>
  <w:style w:type="character" w:customStyle="1" w:styleId="accession1">
    <w:name w:val="accession1"/>
    <w:basedOn w:val="Standardskrifttypeiafsnit"/>
    <w:rsid w:val="00CD7391"/>
    <w:rPr>
      <w:vanish w:val="0"/>
      <w:webHidden w:val="0"/>
      <w:specVanish w:val="0"/>
    </w:rPr>
  </w:style>
  <w:style w:type="character" w:customStyle="1" w:styleId="organisation1">
    <w:name w:val="organisation1"/>
    <w:basedOn w:val="Standardskrifttypeiafsnit"/>
    <w:rsid w:val="00CD7391"/>
    <w:rPr>
      <w:vanish w:val="0"/>
      <w:webHidden w:val="0"/>
      <w:specVanish w:val="0"/>
    </w:rPr>
  </w:style>
  <w:style w:type="character" w:customStyle="1" w:styleId="label5">
    <w:name w:val="label5"/>
    <w:basedOn w:val="Standardskrifttypeiafsnit"/>
    <w:rsid w:val="00CD7391"/>
    <w:rPr>
      <w:vanish w:val="0"/>
      <w:webHidden w:val="0"/>
      <w:specVanish w:val="0"/>
    </w:rPr>
  </w:style>
  <w:style w:type="character" w:customStyle="1" w:styleId="label6">
    <w:name w:val="label6"/>
    <w:basedOn w:val="Standardskrifttypeiafsnit"/>
    <w:rsid w:val="00CD7391"/>
    <w:rPr>
      <w:vanish/>
      <w:webHidden w:val="0"/>
      <w:specVanish w:val="0"/>
    </w:rPr>
  </w:style>
  <w:style w:type="character" w:customStyle="1" w:styleId="value">
    <w:name w:val="value"/>
    <w:basedOn w:val="Standardskrifttypeiafsnit"/>
    <w:rsid w:val="00CD7391"/>
  </w:style>
  <w:style w:type="paragraph" w:customStyle="1" w:styleId="sidefod0">
    <w:name w:val="sidefod"/>
    <w:basedOn w:val="Sidehoved"/>
    <w:link w:val="sidefodTegn0"/>
    <w:qFormat/>
    <w:rsid w:val="00102822"/>
    <w:pPr>
      <w:spacing w:line="276" w:lineRule="auto"/>
    </w:pPr>
    <w:rPr>
      <w:rFonts w:ascii="Arial" w:hAnsi="Arial"/>
      <w:b/>
      <w:color w:val="17365D"/>
      <w:sz w:val="18"/>
      <w:szCs w:val="18"/>
      <w:lang w:val="en-US" w:eastAsia="en-US" w:bidi="en-US"/>
    </w:rPr>
  </w:style>
  <w:style w:type="character" w:customStyle="1" w:styleId="sidefodTegn0">
    <w:name w:val="sidefod Tegn"/>
    <w:basedOn w:val="SidehovedTegn"/>
    <w:link w:val="sidefod0"/>
    <w:rsid w:val="00102822"/>
    <w:rPr>
      <w:rFonts w:ascii="Arial" w:eastAsia="Times New Roman" w:hAnsi="Arial"/>
      <w:b/>
      <w:color w:val="17365D"/>
      <w:sz w:val="18"/>
      <w:szCs w:val="18"/>
      <w:lang w:val="en-US" w:eastAsia="en-US" w:bidi="en-US"/>
    </w:rPr>
  </w:style>
  <w:style w:type="paragraph" w:customStyle="1" w:styleId="brevhoved">
    <w:name w:val="brevhoved"/>
    <w:basedOn w:val="Normal"/>
    <w:link w:val="brevhovedTegn"/>
    <w:qFormat/>
    <w:rsid w:val="00BF0E60"/>
    <w:pPr>
      <w:jc w:val="right"/>
    </w:pPr>
    <w:rPr>
      <w:sz w:val="18"/>
      <w:szCs w:val="18"/>
    </w:rPr>
  </w:style>
  <w:style w:type="paragraph" w:customStyle="1" w:styleId="brevhoved11">
    <w:name w:val="brevhoved11"/>
    <w:basedOn w:val="brevhoved"/>
    <w:link w:val="brevhoved11Tegn"/>
    <w:qFormat/>
    <w:rsid w:val="00BF0E60"/>
    <w:rPr>
      <w:b/>
      <w:sz w:val="22"/>
      <w:szCs w:val="22"/>
    </w:rPr>
  </w:style>
  <w:style w:type="character" w:customStyle="1" w:styleId="brevhovedTegn">
    <w:name w:val="brevhoved Tegn"/>
    <w:basedOn w:val="Standardskrifttypeiafsnit"/>
    <w:link w:val="brevhoved"/>
    <w:rsid w:val="00BF0E60"/>
    <w:rPr>
      <w:rFonts w:cs="Arial"/>
      <w:sz w:val="18"/>
      <w:szCs w:val="18"/>
      <w:lang w:val="en-GB"/>
    </w:rPr>
  </w:style>
  <w:style w:type="paragraph" w:customStyle="1" w:styleId="brevhoved18">
    <w:name w:val="brevhoved18"/>
    <w:basedOn w:val="brevhoved11"/>
    <w:link w:val="brevhoved18Tegn"/>
    <w:qFormat/>
    <w:rsid w:val="00BF0E60"/>
    <w:rPr>
      <w:rFonts w:ascii="Arial Rounded MT Bold" w:hAnsi="Arial Rounded MT Bold"/>
      <w:sz w:val="36"/>
      <w:szCs w:val="36"/>
    </w:rPr>
  </w:style>
  <w:style w:type="character" w:customStyle="1" w:styleId="brevhoved11Tegn">
    <w:name w:val="brevhoved11 Tegn"/>
    <w:basedOn w:val="brevhovedTegn"/>
    <w:link w:val="brevhoved11"/>
    <w:rsid w:val="00BF0E60"/>
    <w:rPr>
      <w:rFonts w:cs="Arial"/>
      <w:b/>
      <w:sz w:val="22"/>
      <w:szCs w:val="22"/>
      <w:lang w:val="en-GB"/>
    </w:rPr>
  </w:style>
  <w:style w:type="paragraph" w:customStyle="1" w:styleId="hjvpunkt1">
    <w:name w:val="hjv punkt1"/>
    <w:basedOn w:val="Normal"/>
    <w:link w:val="hjvpunkt1Tegn"/>
    <w:qFormat/>
    <w:rsid w:val="00E81E42"/>
    <w:pPr>
      <w:numPr>
        <w:numId w:val="5"/>
      </w:numPr>
      <w:tabs>
        <w:tab w:val="left" w:pos="357"/>
      </w:tabs>
      <w:spacing w:before="60"/>
      <w:jc w:val="both"/>
    </w:pPr>
  </w:style>
  <w:style w:type="character" w:customStyle="1" w:styleId="brevhoved18Tegn">
    <w:name w:val="brevhoved18 Tegn"/>
    <w:basedOn w:val="brevhoved11Tegn"/>
    <w:link w:val="brevhoved18"/>
    <w:rsid w:val="00BF0E60"/>
    <w:rPr>
      <w:rFonts w:ascii="Arial Rounded MT Bold" w:hAnsi="Arial Rounded MT Bold" w:cs="Arial"/>
      <w:b/>
      <w:sz w:val="36"/>
      <w:szCs w:val="36"/>
      <w:lang w:val="en-GB"/>
    </w:rPr>
  </w:style>
  <w:style w:type="character" w:customStyle="1" w:styleId="hjvpunkt1Tegn">
    <w:name w:val="hjv punkt1 Tegn"/>
    <w:basedOn w:val="Standardskrifttypeiafsnit"/>
    <w:link w:val="hjvpunkt1"/>
    <w:rsid w:val="00E81E42"/>
    <w:rPr>
      <w:rFonts w:asciiTheme="minorHAnsi" w:eastAsia="Times New Roman" w:hAnsiTheme="minorHAnsi"/>
      <w:sz w:val="22"/>
      <w:szCs w:val="22"/>
      <w:lang w:val="en-GB" w:eastAsia="pl-PL"/>
    </w:rPr>
  </w:style>
  <w:style w:type="paragraph" w:customStyle="1" w:styleId="Fednormal">
    <w:name w:val="Fed normal"/>
    <w:basedOn w:val="Normal"/>
    <w:link w:val="FednormalTegn"/>
    <w:qFormat/>
    <w:rsid w:val="00A571D6"/>
    <w:pPr>
      <w:tabs>
        <w:tab w:val="left" w:pos="357"/>
      </w:tabs>
      <w:spacing w:before="60"/>
      <w:jc w:val="both"/>
    </w:pPr>
    <w:rPr>
      <w:b/>
      <w:lang w:eastAsia="en-US" w:bidi="en-US"/>
    </w:rPr>
  </w:style>
  <w:style w:type="character" w:customStyle="1" w:styleId="FednormalTegn">
    <w:name w:val="Fed normal Tegn"/>
    <w:basedOn w:val="Standardskrifttypeiafsnit"/>
    <w:link w:val="Fednormal"/>
    <w:rsid w:val="00A571D6"/>
    <w:rPr>
      <w:rFonts w:ascii="Times New Roman" w:eastAsia="Times New Roman" w:hAnsi="Times New Roman"/>
      <w:b/>
      <w:sz w:val="24"/>
      <w:szCs w:val="24"/>
      <w:lang w:eastAsia="en-US" w:bidi="en-US"/>
    </w:rPr>
  </w:style>
  <w:style w:type="paragraph" w:customStyle="1" w:styleId="Default">
    <w:name w:val="Default"/>
    <w:rsid w:val="00EF79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unkt-toniveauer">
    <w:name w:val="punkt - to niveauer"/>
    <w:basedOn w:val="Normal"/>
    <w:link w:val="punkt-toniveauerTegn"/>
    <w:qFormat/>
    <w:rsid w:val="00242162"/>
    <w:pPr>
      <w:numPr>
        <w:ilvl w:val="1"/>
        <w:numId w:val="6"/>
      </w:numPr>
      <w:tabs>
        <w:tab w:val="left" w:pos="357"/>
        <w:tab w:val="left" w:pos="1701"/>
      </w:tabs>
    </w:pPr>
    <w:rPr>
      <w:lang w:eastAsia="en-US"/>
    </w:rPr>
  </w:style>
  <w:style w:type="character" w:customStyle="1" w:styleId="punkt-toniveauerTegn">
    <w:name w:val="punkt - to niveauer Tegn"/>
    <w:basedOn w:val="Standardskrifttypeiafsnit"/>
    <w:link w:val="punkt-toniveauer"/>
    <w:rsid w:val="00242162"/>
    <w:rPr>
      <w:rFonts w:asciiTheme="minorHAnsi" w:eastAsia="Times New Roman" w:hAnsiTheme="minorHAnsi"/>
      <w:sz w:val="22"/>
      <w:szCs w:val="22"/>
      <w:lang w:val="en-GB" w:eastAsia="en-US"/>
    </w:rPr>
  </w:style>
  <w:style w:type="paragraph" w:customStyle="1" w:styleId="Punkt2">
    <w:name w:val="Punkt 2"/>
    <w:basedOn w:val="punkt1"/>
    <w:link w:val="Punkt2Tegn"/>
    <w:qFormat/>
    <w:rsid w:val="00B52EC4"/>
    <w:pPr>
      <w:numPr>
        <w:numId w:val="7"/>
      </w:numPr>
      <w:autoSpaceDE/>
      <w:autoSpaceDN/>
      <w:adjustRightInd/>
      <w:spacing w:line="280" w:lineRule="exact"/>
    </w:pPr>
    <w:rPr>
      <w:rFonts w:ascii="Cambria" w:hAnsi="Cambria"/>
      <w:sz w:val="21"/>
      <w:szCs w:val="21"/>
      <w:lang w:eastAsia="en-US"/>
    </w:rPr>
  </w:style>
  <w:style w:type="character" w:customStyle="1" w:styleId="Punkt2Tegn">
    <w:name w:val="Punkt 2 Tegn"/>
    <w:basedOn w:val="punkt1Tegn"/>
    <w:link w:val="Punkt2"/>
    <w:rsid w:val="00B52EC4"/>
    <w:rPr>
      <w:rFonts w:ascii="Cambria" w:eastAsia="Times New Roman" w:hAnsi="Cambria" w:cstheme="minorHAnsi"/>
      <w:sz w:val="21"/>
      <w:szCs w:val="21"/>
      <w:lang w:val="en-GB" w:eastAsia="en-US"/>
    </w:rPr>
  </w:style>
  <w:style w:type="paragraph" w:customStyle="1" w:styleId="score">
    <w:name w:val="score"/>
    <w:basedOn w:val="Normal"/>
    <w:rsid w:val="0063568A"/>
    <w:pPr>
      <w:spacing w:before="100" w:beforeAutospacing="1" w:after="100" w:afterAutospacing="1"/>
    </w:pPr>
  </w:style>
  <w:style w:type="paragraph" w:customStyle="1" w:styleId="link">
    <w:name w:val="link"/>
    <w:basedOn w:val="Normal"/>
    <w:rsid w:val="0063568A"/>
    <w:pPr>
      <w:spacing w:before="100" w:beforeAutospacing="1" w:after="100" w:afterAutospacing="1"/>
    </w:pPr>
  </w:style>
  <w:style w:type="character" w:customStyle="1" w:styleId="tiny1">
    <w:name w:val="tiny1"/>
    <w:basedOn w:val="Standardskrifttypeiafsnit"/>
    <w:rsid w:val="00646F58"/>
    <w:rPr>
      <w:rFonts w:ascii="Verdana" w:hAnsi="Verdana" w:hint="default"/>
      <w:sz w:val="15"/>
      <w:szCs w:val="15"/>
    </w:rPr>
  </w:style>
  <w:style w:type="character" w:customStyle="1" w:styleId="hps">
    <w:name w:val="hps"/>
    <w:basedOn w:val="Standardskrifttypeiafsnit"/>
    <w:rsid w:val="005F12C9"/>
  </w:style>
  <w:style w:type="paragraph" w:customStyle="1" w:styleId="hjvindrykpunkt">
    <w:name w:val="hjv indryk punkt"/>
    <w:basedOn w:val="Listeafsnit"/>
    <w:link w:val="hjvindrykpunktTegn"/>
    <w:qFormat/>
    <w:rsid w:val="00BF0CF2"/>
    <w:pPr>
      <w:numPr>
        <w:numId w:val="21"/>
      </w:numPr>
      <w:spacing w:before="60"/>
      <w:ind w:left="714" w:hanging="357"/>
      <w:contextualSpacing w:val="0"/>
    </w:pPr>
  </w:style>
  <w:style w:type="character" w:customStyle="1" w:styleId="hjvindrykpunktTegn">
    <w:name w:val="hjv indryk punkt Tegn"/>
    <w:basedOn w:val="hjvpunkt1Tegn"/>
    <w:link w:val="hjvindrykpunkt"/>
    <w:rsid w:val="00BF0CF2"/>
    <w:rPr>
      <w:rFonts w:asciiTheme="minorHAnsi" w:eastAsia="Times New Roman" w:hAnsiTheme="minorHAnsi" w:cstheme="minorHAnsi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8A7937"/>
  </w:style>
  <w:style w:type="character" w:styleId="Ulstomtale">
    <w:name w:val="Unresolved Mention"/>
    <w:basedOn w:val="Standardskrifttypeiafsnit"/>
    <w:uiPriority w:val="99"/>
    <w:semiHidden/>
    <w:unhideWhenUsed/>
    <w:rsid w:val="00627A19"/>
    <w:rPr>
      <w:color w:val="605E5C"/>
      <w:shd w:val="clear" w:color="auto" w:fill="E1DFDD"/>
    </w:rPr>
  </w:style>
  <w:style w:type="paragraph" w:customStyle="1" w:styleId="normalpunkt">
    <w:name w:val="normal punkt"/>
    <w:basedOn w:val="Normal"/>
    <w:rsid w:val="009A77FC"/>
    <w:pPr>
      <w:numPr>
        <w:numId w:val="14"/>
      </w:numPr>
      <w:tabs>
        <w:tab w:val="left" w:pos="357"/>
        <w:tab w:val="left" w:pos="714"/>
      </w:tabs>
      <w:autoSpaceDE w:val="0"/>
      <w:autoSpaceDN w:val="0"/>
      <w:adjustRightInd w:val="0"/>
      <w:spacing w:line="264" w:lineRule="auto"/>
    </w:pPr>
    <w:rPr>
      <w:rFonts w:ascii="Calibri" w:eastAsia="Calibri" w:hAnsi="Calibri" w:cs="Calibri"/>
      <w:lang w:eastAsia="da-DK"/>
    </w:rPr>
  </w:style>
  <w:style w:type="paragraph" w:customStyle="1" w:styleId="author">
    <w:name w:val="author"/>
    <w:basedOn w:val="Normal"/>
    <w:rsid w:val="008A0C9B"/>
    <w:pPr>
      <w:spacing w:before="100" w:beforeAutospacing="1" w:after="100" w:afterAutospacing="1"/>
    </w:pPr>
  </w:style>
  <w:style w:type="character" w:customStyle="1" w:styleId="a">
    <w:name w:val="a"/>
    <w:basedOn w:val="Standardskrifttypeiafsnit"/>
    <w:rsid w:val="008A0C9B"/>
  </w:style>
  <w:style w:type="character" w:customStyle="1" w:styleId="l6">
    <w:name w:val="l6"/>
    <w:basedOn w:val="Standardskrifttypeiafsnit"/>
    <w:rsid w:val="008A0C9B"/>
  </w:style>
  <w:style w:type="paragraph" w:customStyle="1" w:styleId="ff17">
    <w:name w:val="ff17"/>
    <w:basedOn w:val="Normal"/>
    <w:rsid w:val="008A0C9B"/>
    <w:pPr>
      <w:spacing w:before="100" w:beforeAutospacing="1" w:after="100" w:afterAutospacing="1"/>
    </w:pPr>
  </w:style>
  <w:style w:type="character" w:customStyle="1" w:styleId="a2alabel">
    <w:name w:val="a2a_label"/>
    <w:basedOn w:val="Standardskrifttypeiafsnit"/>
    <w:rsid w:val="008A0C9B"/>
  </w:style>
  <w:style w:type="character" w:customStyle="1" w:styleId="label">
    <w:name w:val="label"/>
    <w:basedOn w:val="Standardskrifttypeiafsnit"/>
    <w:rsid w:val="008A0C9B"/>
  </w:style>
  <w:style w:type="character" w:customStyle="1" w:styleId="entry-tag">
    <w:name w:val="entry-tag"/>
    <w:basedOn w:val="Standardskrifttypeiafsnit"/>
    <w:rsid w:val="008A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527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18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80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86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51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3980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517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8583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93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24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2005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025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70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922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8215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6663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3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730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39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771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41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57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386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34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0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08291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574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1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71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8333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037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3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42294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7565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356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01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5824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7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3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681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245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62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64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665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8752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03389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370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455871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728">
                      <w:marLeft w:val="272"/>
                      <w:marRight w:val="0"/>
                      <w:marTop w:val="5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52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0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2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648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256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724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91401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2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69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8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78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6071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713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85519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91281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6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74258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0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059">
      <w:bodyDiv w:val="1"/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30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7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27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403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2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47209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1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7033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155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786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2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8266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46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0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7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2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  <w:divsChild>
                <w:div w:id="1789927000">
                  <w:marLeft w:val="204"/>
                  <w:marRight w:val="204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  <w:divsChild>
                    <w:div w:id="3623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5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7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00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7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103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554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78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78786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2290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8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1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514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24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454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25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66694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33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1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97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560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35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7037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9891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80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4823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3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65068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88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4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5081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8609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966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661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4026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864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7917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839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298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550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5755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249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601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0571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</w:divsChild>
                        </w:div>
                      </w:divsChild>
                    </w:div>
                    <w:div w:id="213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8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453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2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1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72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47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8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3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727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889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967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97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46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458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21368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75395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83561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5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2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38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96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25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39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65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0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02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76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627">
              <w:marLeft w:val="0"/>
              <w:marRight w:val="0"/>
              <w:marTop w:val="0"/>
              <w:marBottom w:val="0"/>
              <w:divBdr>
                <w:top w:val="single" w:sz="6" w:space="0" w:color="157533"/>
                <w:left w:val="single" w:sz="6" w:space="0" w:color="157533"/>
                <w:bottom w:val="single" w:sz="6" w:space="0" w:color="157533"/>
                <w:right w:val="single" w:sz="2" w:space="0" w:color="157533"/>
              </w:divBdr>
              <w:divsChild>
                <w:div w:id="1114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57533"/>
                  </w:divBdr>
                  <w:divsChild>
                    <w:div w:id="120035845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6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66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489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5401728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4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43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0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33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36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0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89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30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7A3E0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56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137">
              <w:marLeft w:val="0"/>
              <w:marRight w:val="0"/>
              <w:marTop w:val="0"/>
              <w:marBottom w:val="0"/>
              <w:divBdr>
                <w:top w:val="single" w:sz="2" w:space="0" w:color="B4B6B4"/>
                <w:left w:val="single" w:sz="12" w:space="0" w:color="B4B6B4"/>
                <w:bottom w:val="single" w:sz="12" w:space="0" w:color="B4B6B4"/>
                <w:right w:val="single" w:sz="12" w:space="0" w:color="B4B6B4"/>
              </w:divBdr>
              <w:divsChild>
                <w:div w:id="1229880497">
                  <w:marLeft w:val="-217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077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83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4720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13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240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6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0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11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36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4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1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</w:div>
          </w:divsChild>
        </w:div>
      </w:divsChild>
    </w:div>
    <w:div w:id="1755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19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65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55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61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5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57967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36940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07047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00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4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1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4830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3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0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65664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003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87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198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-documents\00%20brevpapir-dok\1-Interfolk%20brevpapir,%20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F1C0-4331-4707-A2D3-F3220C8A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1-Interfolk brevpapir, EN</Template>
  <TotalTime>37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hjv@interfolk.dk</dc:creator>
  <cp:lastModifiedBy>Hans Vodsgaard</cp:lastModifiedBy>
  <cp:revision>7</cp:revision>
  <cp:lastPrinted>2009-11-30T20:17:00Z</cp:lastPrinted>
  <dcterms:created xsi:type="dcterms:W3CDTF">2020-10-19T17:31:00Z</dcterms:created>
  <dcterms:modified xsi:type="dcterms:W3CDTF">2020-10-19T18:51:00Z</dcterms:modified>
</cp:coreProperties>
</file>